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10690723"/>
        <w:docPartObj>
          <w:docPartGallery w:val="Cover Pages"/>
          <w:docPartUnique/>
        </w:docPartObj>
      </w:sdtPr>
      <w:sdtEndPr>
        <w:rPr>
          <w:rFonts w:ascii="Garamond" w:hAnsi="Garamond"/>
          <w:b/>
          <w:sz w:val="24"/>
          <w:szCs w:val="24"/>
        </w:rPr>
      </w:sdtEndPr>
      <w:sdtContent>
        <w:p w14:paraId="1A8D36E7" w14:textId="3AC8B799" w:rsidR="004312D6" w:rsidRDefault="00DC4098">
          <w:r>
            <w:rPr>
              <w:noProof/>
              <w:lang w:eastAsia="fr-FR"/>
            </w:rPr>
            <mc:AlternateContent>
              <mc:Choice Requires="wpg">
                <w:drawing>
                  <wp:anchor distT="0" distB="0" distL="114300" distR="114300" simplePos="0" relativeHeight="251659264" behindDoc="0" locked="0" layoutInCell="1" allowOverlap="1" wp14:anchorId="7EB090CB" wp14:editId="725A7B8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38125" cy="9144000"/>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38125" cy="9144000"/>
                              <a:chOff x="-1" y="0"/>
                              <a:chExt cx="238125" cy="9144000"/>
                            </a:xfrm>
                          </wpg:grpSpPr>
                          <wps:wsp>
                            <wps:cNvPr id="115" name="Rectangle 115"/>
                            <wps:cNvSpPr/>
                            <wps:spPr>
                              <a:xfrm>
                                <a:off x="-1" y="0"/>
                                <a:ext cx="238125" cy="86963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0CEADE1E" id="Groupe 114" o:spid="_x0000_s1026" style="position:absolute;margin-left:0;margin-top:0;width:18.75pt;height:10in;z-index:251659264;mso-height-percent:909;mso-left-percent:45;mso-position-horizontal-relative:page;mso-position-vertical:center;mso-position-vertical-relative:page;mso-height-percent:909;mso-left-percent:45" coordorigin=""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">
                    <v:rect id="Rectangle 115" o:spid="_x0000_s1027" style="position:absolute;width:2381;height:86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p>
        <w:p w14:paraId="36800367" w14:textId="4386CAC0" w:rsidR="004312D6" w:rsidRDefault="00AB2DC3">
          <w:pPr>
            <w:rPr>
              <w:rFonts w:ascii="Garamond" w:eastAsiaTheme="majorEastAsia" w:hAnsi="Garamond" w:cstheme="majorBidi"/>
              <w:b/>
              <w:color w:val="2E74B5" w:themeColor="accent1" w:themeShade="BF"/>
              <w:sz w:val="24"/>
              <w:szCs w:val="24"/>
            </w:rPr>
          </w:pPr>
          <w:r>
            <w:rPr>
              <w:noProof/>
              <w:lang w:eastAsia="fr-FR"/>
            </w:rPr>
            <mc:AlternateContent>
              <mc:Choice Requires="wps">
                <w:drawing>
                  <wp:anchor distT="0" distB="0" distL="114300" distR="114300" simplePos="0" relativeHeight="251660288" behindDoc="0" locked="0" layoutInCell="1" allowOverlap="1" wp14:anchorId="243D4C7B" wp14:editId="7C7BC2FB">
                    <wp:simplePos x="0" y="0"/>
                    <wp:positionH relativeFrom="margin">
                      <wp:posOffset>595630</wp:posOffset>
                    </wp:positionH>
                    <wp:positionV relativeFrom="page">
                      <wp:posOffset>4867275</wp:posOffset>
                    </wp:positionV>
                    <wp:extent cx="5177155" cy="525780"/>
                    <wp:effectExtent l="0" t="0" r="4445" b="508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17715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B675A" w14:textId="1E7B5A57" w:rsidR="00466DB2" w:rsidRPr="004312D6" w:rsidRDefault="00466DB2" w:rsidP="00AB2DC3">
                                <w:pPr>
                                  <w:pStyle w:val="Sansinterligne"/>
                                  <w:jc w:val="right"/>
                                  <w:rPr>
                                    <w:rFonts w:ascii="Garamond" w:hAnsi="Garamond"/>
                                    <w:caps/>
                                    <w:color w:val="323E4F" w:themeColor="text2" w:themeShade="BF"/>
                                    <w:sz w:val="52"/>
                                    <w:szCs w:val="52"/>
                                  </w:rPr>
                                </w:pPr>
                                <w:sdt>
                                  <w:sdtPr>
                                    <w:rPr>
                                      <w:rFonts w:ascii="Garamond" w:hAnsi="Garamond"/>
                                      <w:caps/>
                                      <w:color w:val="00B050"/>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AB2DC3">
                                      <w:rPr>
                                        <w:rFonts w:ascii="Garamond" w:hAnsi="Garamond"/>
                                        <w:caps/>
                                        <w:color w:val="00B050"/>
                                        <w:sz w:val="52"/>
                                        <w:szCs w:val="52"/>
                                      </w:rPr>
                                      <w:t>« Antib</w:t>
                                    </w:r>
                                    <w:r>
                                      <w:rPr>
                                        <w:rFonts w:ascii="Garamond" w:hAnsi="Garamond"/>
                                        <w:caps/>
                                        <w:color w:val="00B050"/>
                                        <w:sz w:val="52"/>
                                        <w:szCs w:val="52"/>
                                      </w:rPr>
                                      <w:t>iotiques : quelle utilisation ?</w:t>
                                    </w:r>
                                    <w:r>
                                      <w:rPr>
                                        <w:rFonts w:ascii="Garamond" w:hAnsi="Garamond"/>
                                        <w:caps/>
                                        <w:color w:val="00B050"/>
                                        <w:sz w:val="52"/>
                                        <w:szCs w:val="52"/>
                                      </w:rPr>
                                      <w:br/>
                                      <w:t xml:space="preserve"> </w:t>
                                    </w:r>
                                    <w:r w:rsidRPr="00AB2DC3">
                                      <w:rPr>
                                        <w:rFonts w:ascii="Garamond" w:hAnsi="Garamond"/>
                                        <w:caps/>
                                        <w:color w:val="00B050"/>
                                        <w:sz w:val="52"/>
                                        <w:szCs w:val="52"/>
                                      </w:rPr>
                                      <w:t>Quels contrôles dans la filière laitière française ? »</w:t>
                                    </w:r>
                                  </w:sdtContent>
                                </w:sdt>
                              </w:p>
                              <w:p w14:paraId="5E067E69" w14:textId="77777777" w:rsidR="00466DB2" w:rsidRDefault="00466DB2" w:rsidP="00AB2DC3">
                                <w:pPr>
                                  <w:pStyle w:val="Sansinterligne"/>
                                  <w:jc w:val="right"/>
                                  <w:rPr>
                                    <w:rFonts w:ascii="Garamond" w:hAnsi="Garamond"/>
                                    <w:caps/>
                                    <w:color w:val="323E4F" w:themeColor="text2" w:themeShade="BF"/>
                                    <w:sz w:val="44"/>
                                    <w:szCs w:val="52"/>
                                  </w:rPr>
                                </w:pPr>
                                <w:r w:rsidRPr="00AB2DC3">
                                  <w:rPr>
                                    <w:rFonts w:ascii="Garamond" w:hAnsi="Garamond"/>
                                    <w:caps/>
                                    <w:color w:val="323E4F" w:themeColor="text2" w:themeShade="BF"/>
                                    <w:sz w:val="44"/>
                                    <w:szCs w:val="52"/>
                                  </w:rPr>
                                  <w:t>journée de travail</w:t>
                                </w:r>
                              </w:p>
                              <w:p w14:paraId="1336C639" w14:textId="48BEE290" w:rsidR="00466DB2" w:rsidRPr="00E03307" w:rsidRDefault="00466DB2" w:rsidP="00AB2DC3">
                                <w:pPr>
                                  <w:pStyle w:val="Sansinterligne"/>
                                  <w:jc w:val="right"/>
                                  <w:rPr>
                                    <w:rFonts w:ascii="Garamond" w:hAnsi="Garamond"/>
                                    <w:caps/>
                                    <w:color w:val="323E4F" w:themeColor="text2" w:themeShade="BF"/>
                                    <w:sz w:val="52"/>
                                    <w:szCs w:val="52"/>
                                  </w:rPr>
                                </w:pPr>
                                <w:r w:rsidRPr="00AB2DC3">
                                  <w:rPr>
                                    <w:rFonts w:ascii="Garamond" w:hAnsi="Garamond"/>
                                    <w:caps/>
                                    <w:color w:val="323E4F" w:themeColor="text2" w:themeShade="BF"/>
                                    <w:sz w:val="52"/>
                                    <w:szCs w:val="52"/>
                                  </w:rPr>
                                  <w:t>AUZEVILLE</w:t>
                                </w:r>
                                <w:r>
                                  <w:rPr>
                                    <w:rFonts w:ascii="Garamond" w:hAnsi="Garamond"/>
                                    <w:caps/>
                                    <w:color w:val="323E4F" w:themeColor="text2" w:themeShade="BF"/>
                                    <w:sz w:val="52"/>
                                    <w:szCs w:val="52"/>
                                  </w:rPr>
                                  <w:t>-</w:t>
                                </w:r>
                                <w:r w:rsidRPr="00AB2DC3">
                                  <w:rPr>
                                    <w:rFonts w:ascii="Garamond" w:hAnsi="Garamond"/>
                                    <w:caps/>
                                    <w:color w:val="323E4F" w:themeColor="text2" w:themeShade="BF"/>
                                    <w:sz w:val="52"/>
                                    <w:szCs w:val="52"/>
                                  </w:rPr>
                                  <w:t>TOLOSANE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243D4C7B" id="_x0000_t202" coordsize="21600,21600" o:spt="202" path="m,l,21600r21600,l21600,xe">
                    <v:stroke joinstyle="miter"/>
                    <v:path gradientshapeok="t" o:connecttype="rect"/>
                  </v:shapetype>
                  <v:shape id="Zone de texte 113" o:spid="_x0000_s1026" type="#_x0000_t202" style="position:absolute;margin-left:46.9pt;margin-top:383.25pt;width:407.65pt;height:41.4pt;z-index:251660288;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" filled="f" stroked="f" strokeweight=".5pt">
                    <v:textbox inset="0,0,0,0">
                      <w:txbxContent>
                        <w:p w14:paraId="222B675A" w14:textId="1E7B5A57" w:rsidR="00466DB2" w:rsidRPr="004312D6" w:rsidRDefault="00466DB2" w:rsidP="00AB2DC3">
                          <w:pPr>
                            <w:pStyle w:val="Sansinterligne"/>
                            <w:jc w:val="right"/>
                            <w:rPr>
                              <w:rFonts w:ascii="Garamond" w:hAnsi="Garamond"/>
                              <w:caps/>
                              <w:color w:val="323E4F" w:themeColor="text2" w:themeShade="BF"/>
                              <w:sz w:val="52"/>
                              <w:szCs w:val="52"/>
                            </w:rPr>
                          </w:pPr>
                          <w:sdt>
                            <w:sdtPr>
                              <w:rPr>
                                <w:rFonts w:ascii="Garamond" w:hAnsi="Garamond"/>
                                <w:caps/>
                                <w:color w:val="00B050"/>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AB2DC3">
                                <w:rPr>
                                  <w:rFonts w:ascii="Garamond" w:hAnsi="Garamond"/>
                                  <w:caps/>
                                  <w:color w:val="00B050"/>
                                  <w:sz w:val="52"/>
                                  <w:szCs w:val="52"/>
                                </w:rPr>
                                <w:t>« Antib</w:t>
                              </w:r>
                              <w:r>
                                <w:rPr>
                                  <w:rFonts w:ascii="Garamond" w:hAnsi="Garamond"/>
                                  <w:caps/>
                                  <w:color w:val="00B050"/>
                                  <w:sz w:val="52"/>
                                  <w:szCs w:val="52"/>
                                </w:rPr>
                                <w:t>iotiques : quelle utilisation ?</w:t>
                              </w:r>
                              <w:r>
                                <w:rPr>
                                  <w:rFonts w:ascii="Garamond" w:hAnsi="Garamond"/>
                                  <w:caps/>
                                  <w:color w:val="00B050"/>
                                  <w:sz w:val="52"/>
                                  <w:szCs w:val="52"/>
                                </w:rPr>
                                <w:br/>
                                <w:t xml:space="preserve"> </w:t>
                              </w:r>
                              <w:r w:rsidRPr="00AB2DC3">
                                <w:rPr>
                                  <w:rFonts w:ascii="Garamond" w:hAnsi="Garamond"/>
                                  <w:caps/>
                                  <w:color w:val="00B050"/>
                                  <w:sz w:val="52"/>
                                  <w:szCs w:val="52"/>
                                </w:rPr>
                                <w:t>Quels contrôles dans la filière laitière française ? »</w:t>
                              </w:r>
                            </w:sdtContent>
                          </w:sdt>
                        </w:p>
                        <w:p w14:paraId="5E067E69" w14:textId="77777777" w:rsidR="00466DB2" w:rsidRDefault="00466DB2" w:rsidP="00AB2DC3">
                          <w:pPr>
                            <w:pStyle w:val="Sansinterligne"/>
                            <w:jc w:val="right"/>
                            <w:rPr>
                              <w:rFonts w:ascii="Garamond" w:hAnsi="Garamond"/>
                              <w:caps/>
                              <w:color w:val="323E4F" w:themeColor="text2" w:themeShade="BF"/>
                              <w:sz w:val="44"/>
                              <w:szCs w:val="52"/>
                            </w:rPr>
                          </w:pPr>
                          <w:r w:rsidRPr="00AB2DC3">
                            <w:rPr>
                              <w:rFonts w:ascii="Garamond" w:hAnsi="Garamond"/>
                              <w:caps/>
                              <w:color w:val="323E4F" w:themeColor="text2" w:themeShade="BF"/>
                              <w:sz w:val="44"/>
                              <w:szCs w:val="52"/>
                            </w:rPr>
                            <w:t>journée de travail</w:t>
                          </w:r>
                        </w:p>
                        <w:p w14:paraId="1336C639" w14:textId="48BEE290" w:rsidR="00466DB2" w:rsidRPr="00E03307" w:rsidRDefault="00466DB2" w:rsidP="00AB2DC3">
                          <w:pPr>
                            <w:pStyle w:val="Sansinterligne"/>
                            <w:jc w:val="right"/>
                            <w:rPr>
                              <w:rFonts w:ascii="Garamond" w:hAnsi="Garamond"/>
                              <w:caps/>
                              <w:color w:val="323E4F" w:themeColor="text2" w:themeShade="BF"/>
                              <w:sz w:val="52"/>
                              <w:szCs w:val="52"/>
                            </w:rPr>
                          </w:pPr>
                          <w:r w:rsidRPr="00AB2DC3">
                            <w:rPr>
                              <w:rFonts w:ascii="Garamond" w:hAnsi="Garamond"/>
                              <w:caps/>
                              <w:color w:val="323E4F" w:themeColor="text2" w:themeShade="BF"/>
                              <w:sz w:val="52"/>
                              <w:szCs w:val="52"/>
                            </w:rPr>
                            <w:t>AUZEVILLE</w:t>
                          </w:r>
                          <w:r>
                            <w:rPr>
                              <w:rFonts w:ascii="Garamond" w:hAnsi="Garamond"/>
                              <w:caps/>
                              <w:color w:val="323E4F" w:themeColor="text2" w:themeShade="BF"/>
                              <w:sz w:val="52"/>
                              <w:szCs w:val="52"/>
                            </w:rPr>
                            <w:t>-</w:t>
                          </w:r>
                          <w:r w:rsidRPr="00AB2DC3">
                            <w:rPr>
                              <w:rFonts w:ascii="Garamond" w:hAnsi="Garamond"/>
                              <w:caps/>
                              <w:color w:val="323E4F" w:themeColor="text2" w:themeShade="BF"/>
                              <w:sz w:val="52"/>
                              <w:szCs w:val="52"/>
                            </w:rPr>
                            <w:t>TOLOSANE</w:t>
                          </w:r>
                        </w:p>
                      </w:txbxContent>
                    </v:textbox>
                    <w10:wrap type="square" anchorx="margin" anchory="page"/>
                  </v:shape>
                </w:pict>
              </mc:Fallback>
            </mc:AlternateContent>
          </w:r>
          <w:r w:rsidR="004312D6" w:rsidRPr="00A92A1C">
            <w:rPr>
              <w:noProof/>
              <w:lang w:eastAsia="fr-FR"/>
            </w:rPr>
            <w:drawing>
              <wp:anchor distT="0" distB="0" distL="114300" distR="114300" simplePos="0" relativeHeight="251663360" behindDoc="0" locked="0" layoutInCell="1" allowOverlap="1" wp14:anchorId="30037CDB" wp14:editId="10D99BC1">
                <wp:simplePos x="0" y="0"/>
                <wp:positionH relativeFrom="margin">
                  <wp:posOffset>1232535</wp:posOffset>
                </wp:positionH>
                <wp:positionV relativeFrom="paragraph">
                  <wp:posOffset>2214880</wp:posOffset>
                </wp:positionV>
                <wp:extent cx="4385917" cy="16573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5917" cy="1657350"/>
                        </a:xfrm>
                        <a:prstGeom prst="rect">
                          <a:avLst/>
                        </a:prstGeom>
                        <a:noFill/>
                        <a:extLst/>
                      </pic:spPr>
                    </pic:pic>
                  </a:graphicData>
                </a:graphic>
                <wp14:sizeRelH relativeFrom="page">
                  <wp14:pctWidth>0</wp14:pctWidth>
                </wp14:sizeRelH>
                <wp14:sizeRelV relativeFrom="page">
                  <wp14:pctHeight>0</wp14:pctHeight>
                </wp14:sizeRelV>
              </wp:anchor>
            </w:drawing>
          </w:r>
          <w:r w:rsidR="004312D6">
            <w:rPr>
              <w:noProof/>
              <w:lang w:eastAsia="fr-FR"/>
            </w:rPr>
            <mc:AlternateContent>
              <mc:Choice Requires="wps">
                <w:drawing>
                  <wp:anchor distT="0" distB="0" distL="114300" distR="114300" simplePos="0" relativeHeight="251662336" behindDoc="0" locked="0" layoutInCell="1" allowOverlap="1" wp14:anchorId="36E91217" wp14:editId="2667BF3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06-02T00:00:00Z">
                                    <w:dateFormat w:val="dd MMMM yyyy"/>
                                    <w:lid w:val="fr-FR"/>
                                    <w:storeMappedDataAs w:val="dateTime"/>
                                    <w:calendar w:val="gregorian"/>
                                  </w:date>
                                </w:sdtPr>
                                <w:sdtContent>
                                  <w:p w14:paraId="60F57B5C" w14:textId="1A11B8F5" w:rsidR="00466DB2" w:rsidRPr="004312D6" w:rsidRDefault="00466DB2">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02 juin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36E91217" id="Zone de texte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" filled="f" stroked="f" strokeweight=".5pt">
                    <v:textbox style="mso-fit-shape-to-text:t" inset="0,0,0,0">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06-02T00:00:00Z">
                              <w:dateFormat w:val="dd MMMM yyyy"/>
                              <w:lid w:val="fr-FR"/>
                              <w:storeMappedDataAs w:val="dateTime"/>
                              <w:calendar w:val="gregorian"/>
                            </w:date>
                          </w:sdtPr>
                          <w:sdtContent>
                            <w:p w14:paraId="60F57B5C" w14:textId="1A11B8F5" w:rsidR="00466DB2" w:rsidRPr="004312D6" w:rsidRDefault="00466DB2">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02 juin 2017</w:t>
                              </w:r>
                            </w:p>
                          </w:sdtContent>
                        </w:sdt>
                      </w:txbxContent>
                    </v:textbox>
                    <w10:wrap type="square" anchorx="page" anchory="page"/>
                  </v:shape>
                </w:pict>
              </mc:Fallback>
            </mc:AlternateContent>
          </w:r>
          <w:r w:rsidR="004312D6">
            <w:rPr>
              <w:noProof/>
              <w:lang w:eastAsia="fr-FR"/>
            </w:rPr>
            <mc:AlternateContent>
              <mc:Choice Requires="wps">
                <w:drawing>
                  <wp:anchor distT="0" distB="0" distL="114300" distR="114300" simplePos="0" relativeHeight="251661312" behindDoc="0" locked="0" layoutInCell="1" allowOverlap="1" wp14:anchorId="751E9589" wp14:editId="4119BAB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Content>
                                  <w:p w14:paraId="0D8D7775" w14:textId="74253466" w:rsidR="00466DB2" w:rsidRPr="00B53CF3" w:rsidRDefault="00466DB2">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466DB2" w:rsidRDefault="00466DB2">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Content>
                                    <w:r w:rsidRPr="00B53CF3">
                                      <w:rPr>
                                        <w:rFonts w:ascii="Garamond" w:hAnsi="Garamond"/>
                                        <w:b/>
                                        <w:caps/>
                                        <w:color w:val="0070C0"/>
                                        <w:sz w:val="20"/>
                                        <w:szCs w:val="20"/>
                                      </w:rPr>
                                      <w:t>GTV Occitanie</w:t>
                                    </w:r>
                                  </w:sdtContent>
                                </w:sdt>
                              </w:p>
                              <w:p w14:paraId="51AEF7E7" w14:textId="77777777" w:rsidR="00466DB2" w:rsidRDefault="00466DB2">
                                <w:pPr>
                                  <w:pStyle w:val="Sansinterligne"/>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51E9589" id="Zone de texte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d4fQ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2sT3eH0CAABiBQAADgAA&#10;AAAAAAAAAAAAAAAuAgAAZHJzL2Uyb0RvYy54bWxQSwECLQAUAAYACAAAACEAdHlwstgAAAAFAQAA&#10;DwAAAAAAAAAAAAAAAADXBAAAZHJzL2Rvd25yZXYueG1sUEsFBgAAAAAEAAQA8wAAANwFAAAAAA==&#10;" filled="f" stroked="f" strokeweight=".5pt">
                    <v:textbox inset="0,0,0,0">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Content>
                            <w:p w14:paraId="0D8D7775" w14:textId="74253466" w:rsidR="00466DB2" w:rsidRPr="00B53CF3" w:rsidRDefault="00466DB2">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466DB2" w:rsidRDefault="00466DB2">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Content>
                              <w:r w:rsidRPr="00B53CF3">
                                <w:rPr>
                                  <w:rFonts w:ascii="Garamond" w:hAnsi="Garamond"/>
                                  <w:b/>
                                  <w:caps/>
                                  <w:color w:val="0070C0"/>
                                  <w:sz w:val="20"/>
                                  <w:szCs w:val="20"/>
                                </w:rPr>
                                <w:t>GTV Occitanie</w:t>
                              </w:r>
                            </w:sdtContent>
                          </w:sdt>
                        </w:p>
                        <w:p w14:paraId="51AEF7E7" w14:textId="77777777" w:rsidR="00466DB2" w:rsidRDefault="00466DB2">
                          <w:pPr>
                            <w:pStyle w:val="Sansinterligne"/>
                            <w:jc w:val="right"/>
                            <w:rPr>
                              <w:caps/>
                              <w:color w:val="262626" w:themeColor="text1" w:themeTint="D9"/>
                              <w:sz w:val="20"/>
                              <w:szCs w:val="20"/>
                            </w:rPr>
                          </w:pPr>
                        </w:p>
                      </w:txbxContent>
                    </v:textbox>
                    <w10:wrap type="square" anchorx="page" anchory="page"/>
                  </v:shape>
                </w:pict>
              </mc:Fallback>
            </mc:AlternateContent>
          </w:r>
          <w:r w:rsidR="004312D6">
            <w:rPr>
              <w:rFonts w:ascii="Garamond" w:hAnsi="Garamond"/>
              <w:b/>
              <w:sz w:val="24"/>
              <w:szCs w:val="24"/>
            </w:rPr>
            <w:br w:type="page"/>
          </w:r>
        </w:p>
      </w:sdtContent>
    </w:sdt>
    <w:p w14:paraId="680F44D5" w14:textId="77777777" w:rsidR="00356AF8" w:rsidRDefault="00356AF8" w:rsidP="008232EF">
      <w:pPr>
        <w:pStyle w:val="Titre1"/>
        <w:rPr>
          <w:rFonts w:ascii="Garamond" w:hAnsi="Garamond"/>
          <w:b/>
          <w:sz w:val="24"/>
          <w:szCs w:val="24"/>
        </w:rPr>
      </w:pPr>
    </w:p>
    <w:p w14:paraId="31ACEBC1" w14:textId="77777777" w:rsidR="005E4763" w:rsidRDefault="00B62583" w:rsidP="00E03307">
      <w:pPr>
        <w:pStyle w:val="Corps"/>
        <w:jc w:val="both"/>
        <w:rPr>
          <w:rFonts w:ascii="Garamond" w:hAnsi="Garamond"/>
          <w:sz w:val="28"/>
          <w:szCs w:val="24"/>
        </w:rPr>
      </w:pPr>
      <w:bookmarkStart w:id="0" w:name="_Toc477773753"/>
      <w:bookmarkStart w:id="1" w:name="_Toc477881001"/>
      <w:r w:rsidRPr="005E4763">
        <w:rPr>
          <w:rFonts w:ascii="Garamond" w:hAnsi="Garamond"/>
          <w:sz w:val="28"/>
          <w:szCs w:val="24"/>
          <w:u w:val="single"/>
        </w:rPr>
        <w:t>Destinataires</w:t>
      </w:r>
      <w:r w:rsidRPr="005E4763">
        <w:rPr>
          <w:rFonts w:ascii="Garamond" w:hAnsi="Garamond"/>
          <w:sz w:val="28"/>
          <w:szCs w:val="24"/>
        </w:rPr>
        <w:t xml:space="preserve"> : </w:t>
      </w:r>
    </w:p>
    <w:p w14:paraId="3150F620" w14:textId="289FE2A4" w:rsidR="005E4763" w:rsidRDefault="00B62583" w:rsidP="00E03307">
      <w:pPr>
        <w:pStyle w:val="Corps"/>
        <w:jc w:val="both"/>
        <w:rPr>
          <w:rFonts w:ascii="Garamond" w:hAnsi="Garamond"/>
          <w:sz w:val="28"/>
          <w:szCs w:val="24"/>
        </w:rPr>
      </w:pPr>
      <w:r w:rsidRPr="005E4763">
        <w:rPr>
          <w:rFonts w:ascii="Garamond" w:hAnsi="Garamond"/>
          <w:sz w:val="28"/>
          <w:szCs w:val="24"/>
        </w:rPr>
        <w:t xml:space="preserve">CA </w:t>
      </w:r>
      <w:r w:rsidR="0026471C">
        <w:rPr>
          <w:rFonts w:ascii="Garamond" w:hAnsi="Garamond"/>
          <w:sz w:val="28"/>
          <w:szCs w:val="24"/>
        </w:rPr>
        <w:t xml:space="preserve">du </w:t>
      </w:r>
      <w:r w:rsidRPr="005E4763">
        <w:rPr>
          <w:rFonts w:ascii="Garamond" w:hAnsi="Garamond"/>
          <w:sz w:val="28"/>
          <w:szCs w:val="24"/>
        </w:rPr>
        <w:t>GTV Occitan</w:t>
      </w:r>
      <w:r w:rsidR="0026471C">
        <w:rPr>
          <w:rFonts w:ascii="Garamond" w:hAnsi="Garamond"/>
          <w:sz w:val="28"/>
          <w:szCs w:val="24"/>
        </w:rPr>
        <w:t>ie</w:t>
      </w:r>
    </w:p>
    <w:p w14:paraId="0617B442" w14:textId="466F1DB2" w:rsidR="005E4763" w:rsidRDefault="0026471C" w:rsidP="00E03307">
      <w:pPr>
        <w:pStyle w:val="Corps"/>
        <w:jc w:val="both"/>
        <w:rPr>
          <w:rFonts w:ascii="Garamond" w:hAnsi="Garamond"/>
          <w:sz w:val="28"/>
          <w:szCs w:val="24"/>
        </w:rPr>
      </w:pPr>
      <w:r w:rsidRPr="0026471C">
        <w:rPr>
          <w:rFonts w:ascii="Garamond" w:hAnsi="Garamond"/>
          <w:sz w:val="28"/>
          <w:szCs w:val="24"/>
        </w:rPr>
        <w:t>Dr Estelle KERN-BENAIBOUT</w:t>
      </w:r>
    </w:p>
    <w:p w14:paraId="65362827" w14:textId="22C03C44" w:rsidR="0026471C" w:rsidRDefault="0026471C" w:rsidP="00E03307">
      <w:pPr>
        <w:pStyle w:val="Corps"/>
        <w:jc w:val="both"/>
        <w:rPr>
          <w:rFonts w:ascii="Garamond" w:hAnsi="Garamond"/>
          <w:sz w:val="28"/>
          <w:szCs w:val="24"/>
        </w:rPr>
      </w:pPr>
    </w:p>
    <w:p w14:paraId="43D4D318" w14:textId="77777777" w:rsidR="0026471C" w:rsidRDefault="0026471C" w:rsidP="00E03307">
      <w:pPr>
        <w:pStyle w:val="Corps"/>
        <w:jc w:val="both"/>
        <w:rPr>
          <w:rFonts w:ascii="Garamond" w:hAnsi="Garamond"/>
          <w:sz w:val="28"/>
          <w:szCs w:val="24"/>
        </w:rPr>
      </w:pPr>
    </w:p>
    <w:p w14:paraId="3D8FA860" w14:textId="3071E449" w:rsidR="00E03307" w:rsidRPr="005E4763" w:rsidRDefault="00E03307" w:rsidP="00E03307">
      <w:pPr>
        <w:pStyle w:val="Corps"/>
        <w:jc w:val="both"/>
        <w:rPr>
          <w:rFonts w:ascii="Garamond" w:eastAsia="Arial" w:hAnsi="Garamond" w:cs="Arial"/>
          <w:sz w:val="28"/>
          <w:szCs w:val="24"/>
        </w:rPr>
      </w:pPr>
      <w:r w:rsidRPr="005E4763">
        <w:rPr>
          <w:rFonts w:ascii="Garamond" w:eastAsia="Arial" w:hAnsi="Garamond" w:cs="Arial"/>
          <w:sz w:val="28"/>
          <w:szCs w:val="24"/>
        </w:rPr>
        <w:t>Début</w:t>
      </w:r>
      <w:r w:rsidR="0026471C">
        <w:rPr>
          <w:rFonts w:ascii="Garamond" w:eastAsia="Arial" w:hAnsi="Garamond" w:cs="Arial"/>
          <w:sz w:val="28"/>
          <w:szCs w:val="24"/>
        </w:rPr>
        <w:t xml:space="preserve"> </w:t>
      </w:r>
      <w:r w:rsidRPr="005E4763">
        <w:rPr>
          <w:rFonts w:ascii="Garamond" w:eastAsia="Arial" w:hAnsi="Garamond" w:cs="Arial"/>
          <w:sz w:val="28"/>
          <w:szCs w:val="24"/>
        </w:rPr>
        <w:t xml:space="preserve">: </w:t>
      </w:r>
      <w:r w:rsidR="00AB2DC3">
        <w:rPr>
          <w:rFonts w:ascii="Garamond" w:eastAsia="Arial" w:hAnsi="Garamond" w:cs="Arial"/>
          <w:sz w:val="28"/>
          <w:szCs w:val="24"/>
        </w:rPr>
        <w:t>1</w:t>
      </w:r>
      <w:r w:rsidR="00436B9C" w:rsidRPr="005E4763">
        <w:rPr>
          <w:rFonts w:ascii="Garamond" w:eastAsia="Arial" w:hAnsi="Garamond" w:cs="Arial"/>
          <w:sz w:val="28"/>
          <w:szCs w:val="24"/>
        </w:rPr>
        <w:t>0</w:t>
      </w:r>
      <w:r w:rsidRPr="005E4763">
        <w:rPr>
          <w:rFonts w:ascii="Garamond" w:eastAsia="Arial" w:hAnsi="Garamond" w:cs="Arial"/>
          <w:sz w:val="28"/>
          <w:szCs w:val="24"/>
        </w:rPr>
        <w:t>h</w:t>
      </w:r>
      <w:r w:rsidR="00436B9C" w:rsidRPr="005E4763">
        <w:rPr>
          <w:rFonts w:ascii="Garamond" w:eastAsia="Arial" w:hAnsi="Garamond" w:cs="Arial"/>
          <w:sz w:val="28"/>
          <w:szCs w:val="24"/>
        </w:rPr>
        <w:t>00</w:t>
      </w:r>
    </w:p>
    <w:p w14:paraId="3D857E1B" w14:textId="32AA0C95" w:rsidR="00E03307" w:rsidRPr="005E4763" w:rsidRDefault="00E03307" w:rsidP="00E03307">
      <w:pPr>
        <w:pStyle w:val="Corps"/>
        <w:jc w:val="both"/>
        <w:rPr>
          <w:rFonts w:ascii="Garamond" w:eastAsia="Arial" w:hAnsi="Garamond" w:cs="Arial"/>
          <w:sz w:val="28"/>
          <w:szCs w:val="24"/>
        </w:rPr>
      </w:pPr>
      <w:r w:rsidRPr="005E4763">
        <w:rPr>
          <w:rFonts w:ascii="Garamond" w:eastAsia="Arial" w:hAnsi="Garamond" w:cs="Arial"/>
          <w:sz w:val="28"/>
          <w:szCs w:val="24"/>
        </w:rPr>
        <w:t xml:space="preserve">Fin : </w:t>
      </w:r>
      <w:r w:rsidR="00AB2DC3">
        <w:rPr>
          <w:rFonts w:ascii="Garamond" w:eastAsia="Arial" w:hAnsi="Garamond" w:cs="Arial"/>
          <w:sz w:val="28"/>
          <w:szCs w:val="24"/>
        </w:rPr>
        <w:t>16</w:t>
      </w:r>
      <w:r w:rsidRPr="005E4763">
        <w:rPr>
          <w:rFonts w:ascii="Garamond" w:eastAsia="Arial" w:hAnsi="Garamond" w:cs="Arial"/>
          <w:sz w:val="28"/>
          <w:szCs w:val="24"/>
        </w:rPr>
        <w:t>h</w:t>
      </w:r>
      <w:r w:rsidR="00AB2DC3">
        <w:rPr>
          <w:rFonts w:ascii="Garamond" w:eastAsia="Arial" w:hAnsi="Garamond" w:cs="Arial"/>
          <w:sz w:val="28"/>
          <w:szCs w:val="24"/>
        </w:rPr>
        <w:t>3</w:t>
      </w:r>
      <w:r w:rsidRPr="005E4763">
        <w:rPr>
          <w:rFonts w:ascii="Garamond" w:eastAsia="Arial" w:hAnsi="Garamond" w:cs="Arial"/>
          <w:sz w:val="28"/>
          <w:szCs w:val="24"/>
        </w:rPr>
        <w:t>0</w:t>
      </w:r>
    </w:p>
    <w:p w14:paraId="2B47FBA3" w14:textId="77777777" w:rsidR="00E03307" w:rsidRPr="00925DF1" w:rsidRDefault="00E03307" w:rsidP="00DC4098">
      <w:pPr>
        <w:pStyle w:val="Titre1"/>
        <w:rPr>
          <w:rFonts w:ascii="Garamond" w:hAnsi="Garamond"/>
        </w:rPr>
      </w:pPr>
    </w:p>
    <w:p w14:paraId="0D5EA6E0" w14:textId="57A1ADE7" w:rsidR="00E03307" w:rsidRPr="00925DF1" w:rsidRDefault="00E03307" w:rsidP="00E03307">
      <w:pPr>
        <w:pStyle w:val="Corps"/>
        <w:ind w:left="60"/>
        <w:jc w:val="both"/>
        <w:rPr>
          <w:rFonts w:ascii="Garamond" w:hAnsi="Garamond"/>
          <w:sz w:val="24"/>
          <w:szCs w:val="24"/>
        </w:rPr>
      </w:pPr>
      <w:bookmarkStart w:id="2" w:name="_Toc477773754"/>
      <w:bookmarkStart w:id="3" w:name="_Toc477881002"/>
      <w:bookmarkEnd w:id="0"/>
      <w:bookmarkEnd w:id="1"/>
    </w:p>
    <w:p w14:paraId="709967C2" w14:textId="7B9726ED" w:rsidR="00E03307" w:rsidRPr="00925DF1" w:rsidRDefault="00E03307" w:rsidP="00E03307">
      <w:pPr>
        <w:pStyle w:val="Corps"/>
        <w:ind w:left="60"/>
        <w:jc w:val="both"/>
        <w:rPr>
          <w:rFonts w:ascii="Garamond" w:hAnsi="Garamond"/>
          <w:sz w:val="24"/>
          <w:szCs w:val="24"/>
        </w:rPr>
      </w:pPr>
    </w:p>
    <w:p w14:paraId="70BD3C0B" w14:textId="77777777" w:rsidR="00E03307" w:rsidRPr="00925DF1" w:rsidRDefault="00E03307" w:rsidP="00E03307">
      <w:pPr>
        <w:pStyle w:val="Corps"/>
        <w:ind w:left="60"/>
        <w:jc w:val="both"/>
        <w:rPr>
          <w:rFonts w:ascii="Garamond" w:hAnsi="Garamond"/>
          <w:sz w:val="24"/>
          <w:szCs w:val="24"/>
        </w:rPr>
      </w:pPr>
    </w:p>
    <w:bookmarkEnd w:id="2"/>
    <w:bookmarkEnd w:id="3"/>
    <w:p w14:paraId="09588119" w14:textId="77777777" w:rsidR="00E03307" w:rsidRPr="00925DF1" w:rsidRDefault="00E03307" w:rsidP="00E03307">
      <w:pPr>
        <w:pStyle w:val="Corps"/>
        <w:ind w:left="420"/>
        <w:jc w:val="both"/>
        <w:rPr>
          <w:rFonts w:ascii="Garamond" w:hAnsi="Garamond"/>
          <w:sz w:val="24"/>
          <w:szCs w:val="24"/>
        </w:rPr>
      </w:pPr>
    </w:p>
    <w:p w14:paraId="610FAF85" w14:textId="77777777" w:rsidR="00E03307" w:rsidRPr="00925DF1" w:rsidRDefault="00E03307" w:rsidP="00E03307">
      <w:pPr>
        <w:pStyle w:val="Corps"/>
        <w:jc w:val="both"/>
        <w:rPr>
          <w:rFonts w:ascii="Garamond" w:hAnsi="Garamond"/>
          <w:sz w:val="24"/>
          <w:szCs w:val="24"/>
        </w:rPr>
      </w:pPr>
    </w:p>
    <w:p w14:paraId="31CD6858" w14:textId="77777777" w:rsidR="00E03307" w:rsidRPr="00925DF1" w:rsidRDefault="00E03307" w:rsidP="00E03307">
      <w:pPr>
        <w:pStyle w:val="Corps"/>
        <w:jc w:val="both"/>
        <w:rPr>
          <w:rFonts w:ascii="Garamond" w:hAnsi="Garamond"/>
          <w:sz w:val="24"/>
          <w:szCs w:val="24"/>
        </w:rPr>
      </w:pPr>
    </w:p>
    <w:sdt>
      <w:sdtPr>
        <w:rPr>
          <w:rFonts w:asciiTheme="minorHAnsi" w:eastAsiaTheme="minorEastAsia" w:hAnsiTheme="minorHAnsi" w:cstheme="minorBidi"/>
          <w:color w:val="auto"/>
          <w:sz w:val="21"/>
          <w:szCs w:val="21"/>
        </w:rPr>
        <w:id w:val="1403632931"/>
        <w:docPartObj>
          <w:docPartGallery w:val="Table of Contents"/>
          <w:docPartUnique/>
        </w:docPartObj>
      </w:sdtPr>
      <w:sdtEndPr>
        <w:rPr>
          <w:b/>
          <w:bCs/>
          <w:sz w:val="22"/>
        </w:rPr>
      </w:sdtEndPr>
      <w:sdtContent>
        <w:p w14:paraId="5550EDFF" w14:textId="77777777" w:rsidR="00436B9C" w:rsidRPr="00685554" w:rsidRDefault="00436B9C" w:rsidP="00436B9C">
          <w:pPr>
            <w:pStyle w:val="En-ttedetabledesmatires"/>
            <w:spacing w:line="480" w:lineRule="auto"/>
            <w:rPr>
              <w:rFonts w:ascii="Garamond" w:hAnsi="Garamond"/>
              <w:b/>
              <w:szCs w:val="24"/>
            </w:rPr>
          </w:pPr>
          <w:r w:rsidRPr="00685554">
            <w:rPr>
              <w:rFonts w:ascii="Garamond" w:hAnsi="Garamond"/>
              <w:b/>
              <w:szCs w:val="24"/>
            </w:rPr>
            <w:t>Sommaire</w:t>
          </w:r>
        </w:p>
        <w:p w14:paraId="55369F13" w14:textId="17CDF8D5" w:rsidR="002973BB" w:rsidRDefault="00436B9C">
          <w:pPr>
            <w:pStyle w:val="TM1"/>
            <w:tabs>
              <w:tab w:val="right" w:leader="dot" w:pos="9062"/>
            </w:tabs>
            <w:rPr>
              <w:rFonts w:asciiTheme="minorHAnsi" w:hAnsiTheme="minorHAnsi"/>
              <w:noProof/>
              <w:sz w:val="22"/>
              <w:szCs w:val="22"/>
              <w:lang w:eastAsia="fr-FR"/>
            </w:rPr>
          </w:pPr>
          <w:r w:rsidRPr="005E4763">
            <w:rPr>
              <w:b/>
              <w:sz w:val="28"/>
              <w:szCs w:val="24"/>
            </w:rPr>
            <w:fldChar w:fldCharType="begin"/>
          </w:r>
          <w:r w:rsidRPr="005E4763">
            <w:rPr>
              <w:b/>
              <w:sz w:val="28"/>
              <w:szCs w:val="24"/>
            </w:rPr>
            <w:instrText xml:space="preserve"> TOC \o "1-3" \h \z \u </w:instrText>
          </w:r>
          <w:r w:rsidRPr="005E4763">
            <w:rPr>
              <w:b/>
              <w:sz w:val="28"/>
              <w:szCs w:val="24"/>
            </w:rPr>
            <w:fldChar w:fldCharType="separate"/>
          </w:r>
          <w:hyperlink w:anchor="_Toc484350591" w:history="1">
            <w:r w:rsidR="002973BB" w:rsidRPr="0000243C">
              <w:rPr>
                <w:rStyle w:val="Lienhypertexte"/>
                <w:noProof/>
              </w:rPr>
              <w:t>Préambule :</w:t>
            </w:r>
            <w:r w:rsidR="002973BB">
              <w:rPr>
                <w:noProof/>
                <w:webHidden/>
              </w:rPr>
              <w:tab/>
            </w:r>
            <w:r w:rsidR="002973BB">
              <w:rPr>
                <w:noProof/>
                <w:webHidden/>
              </w:rPr>
              <w:fldChar w:fldCharType="begin"/>
            </w:r>
            <w:r w:rsidR="002973BB">
              <w:rPr>
                <w:noProof/>
                <w:webHidden/>
              </w:rPr>
              <w:instrText xml:space="preserve"> PAGEREF _Toc484350591 \h </w:instrText>
            </w:r>
            <w:r w:rsidR="002973BB">
              <w:rPr>
                <w:noProof/>
                <w:webHidden/>
              </w:rPr>
            </w:r>
            <w:r w:rsidR="002973BB">
              <w:rPr>
                <w:noProof/>
                <w:webHidden/>
              </w:rPr>
              <w:fldChar w:fldCharType="separate"/>
            </w:r>
            <w:r w:rsidR="002973BB">
              <w:rPr>
                <w:noProof/>
                <w:webHidden/>
              </w:rPr>
              <w:t>2</w:t>
            </w:r>
            <w:r w:rsidR="002973BB">
              <w:rPr>
                <w:noProof/>
                <w:webHidden/>
              </w:rPr>
              <w:fldChar w:fldCharType="end"/>
            </w:r>
          </w:hyperlink>
        </w:p>
        <w:p w14:paraId="2B818C26" w14:textId="79ED26A6" w:rsidR="002973BB" w:rsidRDefault="002973BB">
          <w:pPr>
            <w:pStyle w:val="TM1"/>
            <w:tabs>
              <w:tab w:val="right" w:leader="dot" w:pos="9062"/>
            </w:tabs>
            <w:rPr>
              <w:rFonts w:asciiTheme="minorHAnsi" w:hAnsiTheme="minorHAnsi"/>
              <w:noProof/>
              <w:sz w:val="22"/>
              <w:szCs w:val="22"/>
              <w:lang w:eastAsia="fr-FR"/>
            </w:rPr>
          </w:pPr>
          <w:hyperlink w:anchor="_Toc484350592" w:history="1">
            <w:r w:rsidRPr="0000243C">
              <w:rPr>
                <w:rStyle w:val="Lienhypertexte"/>
                <w:noProof/>
              </w:rPr>
              <w:t>Présentation n° 1 : Le contexte et les enjeux pour la filière laitière (CNIEL)</w:t>
            </w:r>
            <w:r>
              <w:rPr>
                <w:noProof/>
                <w:webHidden/>
              </w:rPr>
              <w:tab/>
            </w:r>
            <w:r>
              <w:rPr>
                <w:noProof/>
                <w:webHidden/>
              </w:rPr>
              <w:fldChar w:fldCharType="begin"/>
            </w:r>
            <w:r>
              <w:rPr>
                <w:noProof/>
                <w:webHidden/>
              </w:rPr>
              <w:instrText xml:space="preserve"> PAGEREF _Toc484350592 \h </w:instrText>
            </w:r>
            <w:r>
              <w:rPr>
                <w:noProof/>
                <w:webHidden/>
              </w:rPr>
            </w:r>
            <w:r>
              <w:rPr>
                <w:noProof/>
                <w:webHidden/>
              </w:rPr>
              <w:fldChar w:fldCharType="separate"/>
            </w:r>
            <w:r>
              <w:rPr>
                <w:noProof/>
                <w:webHidden/>
              </w:rPr>
              <w:t>3</w:t>
            </w:r>
            <w:r>
              <w:rPr>
                <w:noProof/>
                <w:webHidden/>
              </w:rPr>
              <w:fldChar w:fldCharType="end"/>
            </w:r>
          </w:hyperlink>
        </w:p>
        <w:p w14:paraId="23EA4507" w14:textId="75D713D8" w:rsidR="002973BB" w:rsidRDefault="002973BB">
          <w:pPr>
            <w:pStyle w:val="TM1"/>
            <w:tabs>
              <w:tab w:val="right" w:leader="dot" w:pos="9062"/>
            </w:tabs>
            <w:rPr>
              <w:rFonts w:asciiTheme="minorHAnsi" w:hAnsiTheme="minorHAnsi"/>
              <w:noProof/>
              <w:sz w:val="22"/>
              <w:szCs w:val="22"/>
              <w:lang w:eastAsia="fr-FR"/>
            </w:rPr>
          </w:pPr>
          <w:hyperlink w:anchor="_Toc484350593" w:history="1">
            <w:r w:rsidRPr="0000243C">
              <w:rPr>
                <w:rStyle w:val="Lienhypertexte"/>
                <w:noProof/>
              </w:rPr>
              <w:t>Présentation n° 2 : Le médicament vétérinaire (ANSES et SIMV)</w:t>
            </w:r>
            <w:r>
              <w:rPr>
                <w:noProof/>
                <w:webHidden/>
              </w:rPr>
              <w:tab/>
            </w:r>
            <w:r>
              <w:rPr>
                <w:noProof/>
                <w:webHidden/>
              </w:rPr>
              <w:fldChar w:fldCharType="begin"/>
            </w:r>
            <w:r>
              <w:rPr>
                <w:noProof/>
                <w:webHidden/>
              </w:rPr>
              <w:instrText xml:space="preserve"> PAGEREF _Toc484350593 \h </w:instrText>
            </w:r>
            <w:r>
              <w:rPr>
                <w:noProof/>
                <w:webHidden/>
              </w:rPr>
            </w:r>
            <w:r>
              <w:rPr>
                <w:noProof/>
                <w:webHidden/>
              </w:rPr>
              <w:fldChar w:fldCharType="separate"/>
            </w:r>
            <w:r>
              <w:rPr>
                <w:noProof/>
                <w:webHidden/>
              </w:rPr>
              <w:t>3</w:t>
            </w:r>
            <w:r>
              <w:rPr>
                <w:noProof/>
                <w:webHidden/>
              </w:rPr>
              <w:fldChar w:fldCharType="end"/>
            </w:r>
          </w:hyperlink>
        </w:p>
        <w:p w14:paraId="6D66F25C" w14:textId="426A1C37" w:rsidR="002973BB" w:rsidRDefault="002973BB">
          <w:pPr>
            <w:pStyle w:val="TM1"/>
            <w:tabs>
              <w:tab w:val="right" w:leader="dot" w:pos="9062"/>
            </w:tabs>
            <w:rPr>
              <w:rFonts w:asciiTheme="minorHAnsi" w:hAnsiTheme="minorHAnsi"/>
              <w:noProof/>
              <w:sz w:val="22"/>
              <w:szCs w:val="22"/>
              <w:lang w:eastAsia="fr-FR"/>
            </w:rPr>
          </w:pPr>
          <w:hyperlink w:anchor="_Toc484350594" w:history="1">
            <w:r w:rsidRPr="0000243C">
              <w:rPr>
                <w:rStyle w:val="Lienhypertexte"/>
                <w:noProof/>
              </w:rPr>
              <w:t>Présentation n° 3 : La prescription vétérinaire (SNGTV)</w:t>
            </w:r>
            <w:r>
              <w:rPr>
                <w:noProof/>
                <w:webHidden/>
              </w:rPr>
              <w:tab/>
            </w:r>
            <w:r>
              <w:rPr>
                <w:noProof/>
                <w:webHidden/>
              </w:rPr>
              <w:fldChar w:fldCharType="begin"/>
            </w:r>
            <w:r>
              <w:rPr>
                <w:noProof/>
                <w:webHidden/>
              </w:rPr>
              <w:instrText xml:space="preserve"> PAGEREF _Toc484350594 \h </w:instrText>
            </w:r>
            <w:r>
              <w:rPr>
                <w:noProof/>
                <w:webHidden/>
              </w:rPr>
            </w:r>
            <w:r>
              <w:rPr>
                <w:noProof/>
                <w:webHidden/>
              </w:rPr>
              <w:fldChar w:fldCharType="separate"/>
            </w:r>
            <w:r>
              <w:rPr>
                <w:noProof/>
                <w:webHidden/>
              </w:rPr>
              <w:t>3</w:t>
            </w:r>
            <w:r>
              <w:rPr>
                <w:noProof/>
                <w:webHidden/>
              </w:rPr>
              <w:fldChar w:fldCharType="end"/>
            </w:r>
          </w:hyperlink>
        </w:p>
        <w:p w14:paraId="216CA4F1" w14:textId="487098C3" w:rsidR="002973BB" w:rsidRDefault="002973BB">
          <w:pPr>
            <w:pStyle w:val="TM1"/>
            <w:tabs>
              <w:tab w:val="right" w:leader="dot" w:pos="9062"/>
            </w:tabs>
            <w:rPr>
              <w:rFonts w:asciiTheme="minorHAnsi" w:hAnsiTheme="minorHAnsi"/>
              <w:noProof/>
              <w:sz w:val="22"/>
              <w:szCs w:val="22"/>
              <w:lang w:eastAsia="fr-FR"/>
            </w:rPr>
          </w:pPr>
          <w:hyperlink w:anchor="_Toc484350595" w:history="1">
            <w:r w:rsidRPr="0000243C">
              <w:rPr>
                <w:rStyle w:val="Lienhypertexte"/>
                <w:noProof/>
              </w:rPr>
              <w:t>Présentation n° 4 : Le dispositif de contrôle du lait (CNIEL)</w:t>
            </w:r>
            <w:r>
              <w:rPr>
                <w:noProof/>
                <w:webHidden/>
              </w:rPr>
              <w:tab/>
            </w:r>
            <w:r>
              <w:rPr>
                <w:noProof/>
                <w:webHidden/>
              </w:rPr>
              <w:fldChar w:fldCharType="begin"/>
            </w:r>
            <w:r>
              <w:rPr>
                <w:noProof/>
                <w:webHidden/>
              </w:rPr>
              <w:instrText xml:space="preserve"> PAGEREF _Toc484350595 \h </w:instrText>
            </w:r>
            <w:r>
              <w:rPr>
                <w:noProof/>
                <w:webHidden/>
              </w:rPr>
            </w:r>
            <w:r>
              <w:rPr>
                <w:noProof/>
                <w:webHidden/>
              </w:rPr>
              <w:fldChar w:fldCharType="separate"/>
            </w:r>
            <w:r>
              <w:rPr>
                <w:noProof/>
                <w:webHidden/>
              </w:rPr>
              <w:t>3</w:t>
            </w:r>
            <w:r>
              <w:rPr>
                <w:noProof/>
                <w:webHidden/>
              </w:rPr>
              <w:fldChar w:fldCharType="end"/>
            </w:r>
          </w:hyperlink>
        </w:p>
        <w:p w14:paraId="60006C38" w14:textId="0CE45838" w:rsidR="002973BB" w:rsidRDefault="002973BB">
          <w:pPr>
            <w:pStyle w:val="TM1"/>
            <w:tabs>
              <w:tab w:val="right" w:leader="dot" w:pos="9062"/>
            </w:tabs>
            <w:rPr>
              <w:rFonts w:asciiTheme="minorHAnsi" w:hAnsiTheme="minorHAnsi"/>
              <w:noProof/>
              <w:sz w:val="22"/>
              <w:szCs w:val="22"/>
              <w:lang w:eastAsia="fr-FR"/>
            </w:rPr>
          </w:pPr>
          <w:hyperlink w:anchor="_Toc484350596" w:history="1">
            <w:r w:rsidRPr="0000243C">
              <w:rPr>
                <w:rStyle w:val="Lienhypertexte"/>
                <w:noProof/>
              </w:rPr>
              <w:t>Présentation n° 5 : La gestion des accidents (CNIEL)</w:t>
            </w:r>
            <w:r>
              <w:rPr>
                <w:noProof/>
                <w:webHidden/>
              </w:rPr>
              <w:tab/>
            </w:r>
            <w:r>
              <w:rPr>
                <w:noProof/>
                <w:webHidden/>
              </w:rPr>
              <w:fldChar w:fldCharType="begin"/>
            </w:r>
            <w:r>
              <w:rPr>
                <w:noProof/>
                <w:webHidden/>
              </w:rPr>
              <w:instrText xml:space="preserve"> PAGEREF _Toc484350596 \h </w:instrText>
            </w:r>
            <w:r>
              <w:rPr>
                <w:noProof/>
                <w:webHidden/>
              </w:rPr>
            </w:r>
            <w:r>
              <w:rPr>
                <w:noProof/>
                <w:webHidden/>
              </w:rPr>
              <w:fldChar w:fldCharType="separate"/>
            </w:r>
            <w:r>
              <w:rPr>
                <w:noProof/>
                <w:webHidden/>
              </w:rPr>
              <w:t>3</w:t>
            </w:r>
            <w:r>
              <w:rPr>
                <w:noProof/>
                <w:webHidden/>
              </w:rPr>
              <w:fldChar w:fldCharType="end"/>
            </w:r>
          </w:hyperlink>
        </w:p>
        <w:p w14:paraId="0B4482CE" w14:textId="05C7836D" w:rsidR="002973BB" w:rsidRDefault="002973BB">
          <w:pPr>
            <w:pStyle w:val="TM1"/>
            <w:tabs>
              <w:tab w:val="right" w:leader="dot" w:pos="9062"/>
            </w:tabs>
            <w:rPr>
              <w:rFonts w:asciiTheme="minorHAnsi" w:hAnsiTheme="minorHAnsi"/>
              <w:noProof/>
              <w:sz w:val="22"/>
              <w:szCs w:val="22"/>
              <w:lang w:eastAsia="fr-FR"/>
            </w:rPr>
          </w:pPr>
          <w:hyperlink w:anchor="_Toc484350597" w:history="1">
            <w:r w:rsidRPr="0000243C">
              <w:rPr>
                <w:rStyle w:val="Lienhypertexte"/>
                <w:noProof/>
              </w:rPr>
              <w:t>Présentation n° 6 : Des études de cas (SIMV)</w:t>
            </w:r>
            <w:r>
              <w:rPr>
                <w:noProof/>
                <w:webHidden/>
              </w:rPr>
              <w:tab/>
            </w:r>
            <w:r>
              <w:rPr>
                <w:noProof/>
                <w:webHidden/>
              </w:rPr>
              <w:fldChar w:fldCharType="begin"/>
            </w:r>
            <w:r>
              <w:rPr>
                <w:noProof/>
                <w:webHidden/>
              </w:rPr>
              <w:instrText xml:space="preserve"> PAGEREF _Toc484350597 \h </w:instrText>
            </w:r>
            <w:r>
              <w:rPr>
                <w:noProof/>
                <w:webHidden/>
              </w:rPr>
            </w:r>
            <w:r>
              <w:rPr>
                <w:noProof/>
                <w:webHidden/>
              </w:rPr>
              <w:fldChar w:fldCharType="separate"/>
            </w:r>
            <w:r>
              <w:rPr>
                <w:noProof/>
                <w:webHidden/>
              </w:rPr>
              <w:t>3</w:t>
            </w:r>
            <w:r>
              <w:rPr>
                <w:noProof/>
                <w:webHidden/>
              </w:rPr>
              <w:fldChar w:fldCharType="end"/>
            </w:r>
          </w:hyperlink>
        </w:p>
        <w:p w14:paraId="3C952AE3" w14:textId="11D28B4C" w:rsidR="00436B9C" w:rsidRPr="005E4763" w:rsidRDefault="00436B9C" w:rsidP="00436B9C">
          <w:pPr>
            <w:spacing w:line="480" w:lineRule="auto"/>
            <w:rPr>
              <w:sz w:val="22"/>
            </w:rPr>
          </w:pPr>
          <w:r w:rsidRPr="005E4763">
            <w:rPr>
              <w:rFonts w:ascii="Garamond" w:hAnsi="Garamond"/>
              <w:b/>
              <w:sz w:val="28"/>
              <w:szCs w:val="24"/>
            </w:rPr>
            <w:fldChar w:fldCharType="end"/>
          </w:r>
        </w:p>
      </w:sdtContent>
    </w:sdt>
    <w:p w14:paraId="419B2B9E" w14:textId="77777777" w:rsidR="00436B9C" w:rsidRDefault="00436B9C" w:rsidP="00436B9C">
      <w:pPr>
        <w:pStyle w:val="Titre1"/>
        <w:rPr>
          <w:rFonts w:ascii="Garamond" w:hAnsi="Garamond"/>
        </w:rPr>
      </w:pPr>
    </w:p>
    <w:p w14:paraId="78E52E7A" w14:textId="77777777" w:rsidR="00436B9C" w:rsidRDefault="00436B9C" w:rsidP="00436B9C">
      <w:pPr>
        <w:pStyle w:val="Titre1"/>
        <w:rPr>
          <w:rFonts w:ascii="Garamond" w:hAnsi="Garamond"/>
        </w:rPr>
      </w:pPr>
    </w:p>
    <w:p w14:paraId="0B34F59C" w14:textId="77777777" w:rsidR="00436B9C" w:rsidRDefault="00436B9C" w:rsidP="00436B9C"/>
    <w:p w14:paraId="09BF1BBF" w14:textId="77777777" w:rsidR="00436B9C" w:rsidRDefault="00436B9C" w:rsidP="00436B9C"/>
    <w:p w14:paraId="0398191A" w14:textId="77777777" w:rsidR="00436B9C" w:rsidRDefault="00436B9C" w:rsidP="00436B9C"/>
    <w:p w14:paraId="7D079C16" w14:textId="77777777" w:rsidR="00436B9C" w:rsidRDefault="00436B9C" w:rsidP="00436B9C"/>
    <w:p w14:paraId="28A2F6F8" w14:textId="6058376E" w:rsidR="00436B9C" w:rsidRPr="00356F39" w:rsidRDefault="00436B9C" w:rsidP="00356F39">
      <w:pPr>
        <w:pStyle w:val="Titre1"/>
        <w:spacing w:after="0"/>
        <w:jc w:val="left"/>
        <w:rPr>
          <w:rFonts w:ascii="Garamond" w:hAnsi="Garamond"/>
        </w:rPr>
      </w:pPr>
      <w:r w:rsidRPr="00913F26">
        <w:rPr>
          <w:rFonts w:ascii="Garamond" w:hAnsi="Garamond"/>
          <w:i/>
          <w:sz w:val="24"/>
          <w:szCs w:val="24"/>
        </w:rPr>
        <w:br w:type="page"/>
      </w:r>
    </w:p>
    <w:p w14:paraId="0EE95C17" w14:textId="7F0DC784" w:rsidR="00436B9C" w:rsidRPr="002973BB" w:rsidRDefault="00356F39" w:rsidP="00436B9C">
      <w:pPr>
        <w:pStyle w:val="Titre1"/>
        <w:rPr>
          <w:rFonts w:ascii="Garamond" w:hAnsi="Garamond"/>
          <w:b/>
        </w:rPr>
      </w:pPr>
      <w:bookmarkStart w:id="4" w:name="_Toc484350591"/>
      <w:r w:rsidRPr="002973BB">
        <w:rPr>
          <w:rFonts w:ascii="Garamond" w:hAnsi="Garamond"/>
          <w:b/>
        </w:rPr>
        <w:lastRenderedPageBreak/>
        <w:t>Préambule</w:t>
      </w:r>
      <w:r w:rsidR="00436B9C" w:rsidRPr="002973BB">
        <w:rPr>
          <w:rFonts w:ascii="Garamond" w:hAnsi="Garamond"/>
          <w:b/>
        </w:rPr>
        <w:t> :</w:t>
      </w:r>
      <w:bookmarkEnd w:id="4"/>
    </w:p>
    <w:p w14:paraId="00EE379E" w14:textId="77777777" w:rsidR="00187A3B" w:rsidRDefault="00187A3B" w:rsidP="00356F39">
      <w:pPr>
        <w:pStyle w:val="Corps"/>
        <w:jc w:val="both"/>
        <w:rPr>
          <w:rFonts w:ascii="Garamond" w:hAnsi="Garamond"/>
          <w:color w:val="0070C0"/>
          <w:sz w:val="28"/>
          <w:szCs w:val="24"/>
        </w:rPr>
      </w:pPr>
    </w:p>
    <w:p w14:paraId="3E1596CE" w14:textId="1DDE249F" w:rsidR="008F5722" w:rsidRPr="002973BB" w:rsidRDefault="00356F39" w:rsidP="00356F39">
      <w:pPr>
        <w:pStyle w:val="Corps"/>
        <w:jc w:val="both"/>
        <w:rPr>
          <w:rFonts w:ascii="Garamond" w:hAnsi="Garamond"/>
          <w:color w:val="0070C0"/>
          <w:sz w:val="28"/>
          <w:szCs w:val="24"/>
        </w:rPr>
      </w:pPr>
      <w:r w:rsidRPr="002973BB">
        <w:rPr>
          <w:rFonts w:ascii="Garamond" w:hAnsi="Garamond"/>
          <w:color w:val="0070C0"/>
          <w:sz w:val="28"/>
          <w:szCs w:val="24"/>
        </w:rPr>
        <w:t xml:space="preserve">L’objectif de cette </w:t>
      </w:r>
      <w:r w:rsidR="008F5722" w:rsidRPr="002973BB">
        <w:rPr>
          <w:rFonts w:ascii="Garamond" w:hAnsi="Garamond"/>
          <w:color w:val="0070C0"/>
          <w:sz w:val="28"/>
          <w:szCs w:val="24"/>
        </w:rPr>
        <w:t xml:space="preserve">journée de travail a été de présenter une série de modules thématiques qui font </w:t>
      </w:r>
      <w:r w:rsidR="00187A3B" w:rsidRPr="002973BB">
        <w:rPr>
          <w:rFonts w:ascii="Garamond" w:hAnsi="Garamond"/>
          <w:color w:val="0070C0"/>
          <w:sz w:val="28"/>
          <w:szCs w:val="24"/>
        </w:rPr>
        <w:t xml:space="preserve">partie d’un future outil </w:t>
      </w:r>
      <w:r w:rsidRPr="002973BB">
        <w:rPr>
          <w:rFonts w:ascii="Garamond" w:hAnsi="Garamond"/>
          <w:color w:val="0070C0"/>
          <w:sz w:val="28"/>
          <w:szCs w:val="24"/>
        </w:rPr>
        <w:t xml:space="preserve">« MOOC » </w:t>
      </w:r>
      <w:r w:rsidR="00187A3B" w:rsidRPr="002973BB">
        <w:rPr>
          <w:rFonts w:ascii="Garamond" w:hAnsi="Garamond"/>
          <w:color w:val="0070C0"/>
          <w:sz w:val="28"/>
          <w:szCs w:val="24"/>
        </w:rPr>
        <w:t>(</w:t>
      </w:r>
      <w:r w:rsidRPr="002973BB">
        <w:rPr>
          <w:rFonts w:ascii="Garamond" w:hAnsi="Garamond"/>
          <w:color w:val="0070C0"/>
          <w:sz w:val="28"/>
          <w:szCs w:val="24"/>
        </w:rPr>
        <w:t xml:space="preserve">support de formation </w:t>
      </w:r>
      <w:r w:rsidR="00187A3B" w:rsidRPr="002973BB">
        <w:rPr>
          <w:rFonts w:ascii="Garamond" w:hAnsi="Garamond"/>
          <w:color w:val="0070C0"/>
          <w:sz w:val="28"/>
          <w:szCs w:val="24"/>
        </w:rPr>
        <w:t>en ligne</w:t>
      </w:r>
      <w:r w:rsidR="008F5722" w:rsidRPr="002973BB">
        <w:rPr>
          <w:rFonts w:ascii="Garamond" w:hAnsi="Garamond"/>
          <w:color w:val="0070C0"/>
          <w:sz w:val="28"/>
          <w:szCs w:val="24"/>
        </w:rPr>
        <w:t>)</w:t>
      </w:r>
      <w:r w:rsidR="00187A3B" w:rsidRPr="002973BB">
        <w:rPr>
          <w:rFonts w:ascii="Garamond" w:hAnsi="Garamond"/>
          <w:color w:val="0070C0"/>
          <w:sz w:val="28"/>
          <w:szCs w:val="24"/>
        </w:rPr>
        <w:t xml:space="preserve"> qui devrait être prêt pour septembre 2017</w:t>
      </w:r>
      <w:r w:rsidR="008F5722" w:rsidRPr="002973BB">
        <w:rPr>
          <w:rFonts w:ascii="Garamond" w:hAnsi="Garamond"/>
          <w:color w:val="0070C0"/>
          <w:sz w:val="28"/>
          <w:szCs w:val="24"/>
        </w:rPr>
        <w:t>.</w:t>
      </w:r>
      <w:r w:rsidR="00187A3B" w:rsidRPr="002973BB">
        <w:rPr>
          <w:rFonts w:ascii="Garamond" w:hAnsi="Garamond"/>
          <w:color w:val="0070C0"/>
          <w:sz w:val="28"/>
          <w:szCs w:val="24"/>
        </w:rPr>
        <w:t xml:space="preserve"> </w:t>
      </w:r>
    </w:p>
    <w:p w14:paraId="6E2FACD8" w14:textId="2DA4B204" w:rsidR="00672E6F" w:rsidRPr="002973BB" w:rsidRDefault="00672E6F" w:rsidP="00356F39">
      <w:pPr>
        <w:pStyle w:val="Corps"/>
        <w:jc w:val="both"/>
        <w:rPr>
          <w:rFonts w:ascii="Garamond" w:hAnsi="Garamond"/>
          <w:color w:val="0070C0"/>
          <w:sz w:val="28"/>
          <w:szCs w:val="24"/>
        </w:rPr>
      </w:pPr>
    </w:p>
    <w:p w14:paraId="72E494EB" w14:textId="6803116E" w:rsidR="00672E6F" w:rsidRPr="002973BB" w:rsidRDefault="00A445B6" w:rsidP="00356F39">
      <w:pPr>
        <w:pStyle w:val="Corps"/>
        <w:jc w:val="both"/>
        <w:rPr>
          <w:rFonts w:ascii="Garamond" w:hAnsi="Garamond"/>
          <w:color w:val="0070C0"/>
          <w:sz w:val="28"/>
          <w:szCs w:val="24"/>
        </w:rPr>
      </w:pPr>
      <w:r w:rsidRPr="002973BB">
        <w:rPr>
          <w:rFonts w:ascii="Garamond" w:hAnsi="Garamond"/>
          <w:color w:val="0070C0"/>
          <w:sz w:val="28"/>
          <w:szCs w:val="24"/>
        </w:rPr>
        <w:t xml:space="preserve">Cette journée a été ouverte à un groupe choisi </w:t>
      </w:r>
      <w:r w:rsidR="00672E6F" w:rsidRPr="002973BB">
        <w:rPr>
          <w:rFonts w:ascii="Garamond" w:hAnsi="Garamond"/>
          <w:color w:val="0070C0"/>
          <w:sz w:val="28"/>
          <w:szCs w:val="24"/>
        </w:rPr>
        <w:t xml:space="preserve">(public ciblé de producteurs, entreprises, techniciens laitiers, vétérinaires, laboratoires privés qui </w:t>
      </w:r>
      <w:r w:rsidR="0059211F" w:rsidRPr="002973BB">
        <w:rPr>
          <w:rFonts w:ascii="Garamond" w:hAnsi="Garamond"/>
          <w:color w:val="0070C0"/>
          <w:sz w:val="28"/>
          <w:szCs w:val="24"/>
        </w:rPr>
        <w:t>correspondaient</w:t>
      </w:r>
      <w:r w:rsidR="00672E6F" w:rsidRPr="002973BB">
        <w:rPr>
          <w:rFonts w:ascii="Garamond" w:hAnsi="Garamond"/>
          <w:color w:val="0070C0"/>
          <w:sz w:val="28"/>
          <w:szCs w:val="24"/>
        </w:rPr>
        <w:t xml:space="preserve"> </w:t>
      </w:r>
      <w:r w:rsidRPr="002973BB">
        <w:rPr>
          <w:rFonts w:ascii="Garamond" w:hAnsi="Garamond"/>
          <w:color w:val="0070C0"/>
          <w:sz w:val="28"/>
          <w:szCs w:val="24"/>
        </w:rPr>
        <w:t xml:space="preserve">à des </w:t>
      </w:r>
      <w:r w:rsidR="00672E6F" w:rsidRPr="002973BB">
        <w:rPr>
          <w:rFonts w:ascii="Garamond" w:hAnsi="Garamond"/>
          <w:color w:val="0070C0"/>
          <w:sz w:val="28"/>
          <w:szCs w:val="24"/>
        </w:rPr>
        <w:t>invités représentatifs des métiers ciblés pour cette formation)</w:t>
      </w:r>
      <w:r w:rsidRPr="002973BB">
        <w:rPr>
          <w:rFonts w:ascii="Garamond" w:hAnsi="Garamond"/>
          <w:color w:val="0070C0"/>
          <w:sz w:val="28"/>
          <w:szCs w:val="24"/>
        </w:rPr>
        <w:t xml:space="preserve">. </w:t>
      </w:r>
      <w:r w:rsidR="00187A3B" w:rsidRPr="002973BB">
        <w:rPr>
          <w:rFonts w:ascii="Garamond" w:hAnsi="Garamond"/>
          <w:color w:val="0070C0"/>
          <w:sz w:val="28"/>
          <w:szCs w:val="24"/>
        </w:rPr>
        <w:t>Les intervenants ont été enregistrés (vidéo)</w:t>
      </w:r>
      <w:r w:rsidRPr="002973BB">
        <w:rPr>
          <w:rFonts w:ascii="Garamond" w:hAnsi="Garamond"/>
          <w:color w:val="0070C0"/>
          <w:sz w:val="28"/>
          <w:szCs w:val="24"/>
        </w:rPr>
        <w:t xml:space="preserve"> en vue de la construction de l’outil « MOOC »</w:t>
      </w:r>
    </w:p>
    <w:p w14:paraId="4458EC6D" w14:textId="77777777" w:rsidR="00672E6F" w:rsidRPr="002973BB" w:rsidRDefault="00672E6F" w:rsidP="00356F39">
      <w:pPr>
        <w:pStyle w:val="Corps"/>
        <w:jc w:val="both"/>
        <w:rPr>
          <w:rFonts w:ascii="Garamond" w:hAnsi="Garamond"/>
          <w:color w:val="0070C0"/>
          <w:sz w:val="28"/>
          <w:szCs w:val="24"/>
        </w:rPr>
      </w:pPr>
    </w:p>
    <w:p w14:paraId="2AEFD1BF" w14:textId="745E5E03" w:rsidR="00F36E6E" w:rsidRPr="002973BB" w:rsidRDefault="00F36E6E" w:rsidP="00356F39">
      <w:pPr>
        <w:pStyle w:val="Corps"/>
        <w:jc w:val="both"/>
        <w:rPr>
          <w:rFonts w:ascii="Garamond" w:hAnsi="Garamond"/>
          <w:color w:val="0070C0"/>
          <w:sz w:val="28"/>
          <w:szCs w:val="24"/>
        </w:rPr>
      </w:pPr>
      <w:r w:rsidRPr="002973BB">
        <w:rPr>
          <w:rFonts w:ascii="Garamond" w:hAnsi="Garamond"/>
          <w:color w:val="0070C0"/>
          <w:sz w:val="28"/>
          <w:szCs w:val="24"/>
        </w:rPr>
        <w:t xml:space="preserve">Les </w:t>
      </w:r>
      <w:r w:rsidR="00356F39" w:rsidRPr="002973BB">
        <w:rPr>
          <w:rFonts w:ascii="Garamond" w:hAnsi="Garamond"/>
          <w:color w:val="0070C0"/>
          <w:sz w:val="28"/>
          <w:szCs w:val="24"/>
        </w:rPr>
        <w:t>présenterons</w:t>
      </w:r>
      <w:r w:rsidRPr="002973BB">
        <w:rPr>
          <w:rFonts w:ascii="Garamond" w:hAnsi="Garamond"/>
          <w:color w:val="0070C0"/>
          <w:sz w:val="28"/>
          <w:szCs w:val="24"/>
        </w:rPr>
        <w:t xml:space="preserve"> ont été </w:t>
      </w:r>
      <w:r w:rsidR="00356F39" w:rsidRPr="002973BB">
        <w:rPr>
          <w:rFonts w:ascii="Garamond" w:hAnsi="Garamond"/>
          <w:color w:val="0070C0"/>
          <w:sz w:val="28"/>
          <w:szCs w:val="24"/>
        </w:rPr>
        <w:t>élaboré</w:t>
      </w:r>
      <w:r w:rsidRPr="002973BB">
        <w:rPr>
          <w:rFonts w:ascii="Garamond" w:hAnsi="Garamond"/>
          <w:color w:val="0070C0"/>
          <w:sz w:val="28"/>
          <w:szCs w:val="24"/>
        </w:rPr>
        <w:t>s</w:t>
      </w:r>
      <w:r w:rsidR="00356F39" w:rsidRPr="002973BB">
        <w:rPr>
          <w:rFonts w:ascii="Garamond" w:hAnsi="Garamond"/>
          <w:color w:val="0070C0"/>
          <w:sz w:val="28"/>
          <w:szCs w:val="24"/>
        </w:rPr>
        <w:t xml:space="preserve"> conjointement par le CNIEL, l’ANSES, la SNGTV et le</w:t>
      </w:r>
      <w:r w:rsidRPr="002973BB">
        <w:rPr>
          <w:rFonts w:ascii="Garamond" w:hAnsi="Garamond"/>
          <w:color w:val="0070C0"/>
          <w:sz w:val="28"/>
          <w:szCs w:val="24"/>
        </w:rPr>
        <w:t xml:space="preserve"> </w:t>
      </w:r>
      <w:r w:rsidR="00356F39" w:rsidRPr="002973BB">
        <w:rPr>
          <w:rFonts w:ascii="Garamond" w:hAnsi="Garamond"/>
          <w:color w:val="0070C0"/>
          <w:sz w:val="28"/>
          <w:szCs w:val="24"/>
        </w:rPr>
        <w:t>SIMV</w:t>
      </w:r>
      <w:r w:rsidRPr="002973BB">
        <w:rPr>
          <w:rFonts w:ascii="Garamond" w:hAnsi="Garamond"/>
          <w:color w:val="0070C0"/>
          <w:sz w:val="28"/>
          <w:szCs w:val="24"/>
        </w:rPr>
        <w:t xml:space="preserve"> en tant que support de sensibilisation</w:t>
      </w:r>
      <w:r w:rsidR="00356F39" w:rsidRPr="002973BB">
        <w:rPr>
          <w:rFonts w:ascii="Garamond" w:hAnsi="Garamond"/>
          <w:color w:val="0070C0"/>
          <w:sz w:val="28"/>
          <w:szCs w:val="24"/>
        </w:rPr>
        <w:t>.</w:t>
      </w:r>
    </w:p>
    <w:p w14:paraId="7B06EC6C" w14:textId="77777777" w:rsidR="00F36E6E" w:rsidRPr="002973BB" w:rsidRDefault="00F36E6E" w:rsidP="00356F39">
      <w:pPr>
        <w:pStyle w:val="Corps"/>
        <w:jc w:val="both"/>
        <w:rPr>
          <w:rFonts w:ascii="Garamond" w:hAnsi="Garamond"/>
          <w:color w:val="0070C0"/>
          <w:sz w:val="28"/>
          <w:szCs w:val="24"/>
        </w:rPr>
      </w:pPr>
    </w:p>
    <w:p w14:paraId="68C9A0E5" w14:textId="48E1B408" w:rsidR="00356F39" w:rsidRPr="002973BB" w:rsidRDefault="00F36E6E" w:rsidP="00356F39">
      <w:pPr>
        <w:pStyle w:val="Corps"/>
        <w:jc w:val="both"/>
        <w:rPr>
          <w:rFonts w:ascii="Garamond" w:hAnsi="Garamond"/>
          <w:color w:val="0070C0"/>
          <w:sz w:val="28"/>
          <w:szCs w:val="24"/>
        </w:rPr>
      </w:pPr>
      <w:r w:rsidRPr="002973BB">
        <w:rPr>
          <w:rFonts w:ascii="Garamond" w:hAnsi="Garamond"/>
          <w:color w:val="0070C0"/>
          <w:sz w:val="28"/>
          <w:szCs w:val="24"/>
        </w:rPr>
        <w:t>À</w:t>
      </w:r>
      <w:r w:rsidR="00356F39" w:rsidRPr="002973BB">
        <w:rPr>
          <w:rFonts w:ascii="Garamond" w:hAnsi="Garamond"/>
          <w:color w:val="0070C0"/>
          <w:sz w:val="28"/>
          <w:szCs w:val="24"/>
        </w:rPr>
        <w:t xml:space="preserve"> l’issue de</w:t>
      </w:r>
      <w:r w:rsidRPr="002973BB">
        <w:rPr>
          <w:rFonts w:ascii="Garamond" w:hAnsi="Garamond"/>
          <w:color w:val="0070C0"/>
          <w:sz w:val="28"/>
          <w:szCs w:val="24"/>
        </w:rPr>
        <w:t xml:space="preserve">s </w:t>
      </w:r>
      <w:r w:rsidR="00356F39" w:rsidRPr="002973BB">
        <w:rPr>
          <w:rFonts w:ascii="Garamond" w:hAnsi="Garamond"/>
          <w:color w:val="0070C0"/>
          <w:sz w:val="28"/>
          <w:szCs w:val="24"/>
        </w:rPr>
        <w:t>présentation</w:t>
      </w:r>
      <w:r w:rsidRPr="002973BB">
        <w:rPr>
          <w:rFonts w:ascii="Garamond" w:hAnsi="Garamond"/>
          <w:color w:val="0070C0"/>
          <w:sz w:val="28"/>
          <w:szCs w:val="24"/>
        </w:rPr>
        <w:t>s</w:t>
      </w:r>
      <w:r w:rsidR="00356F39" w:rsidRPr="002973BB">
        <w:rPr>
          <w:rFonts w:ascii="Garamond" w:hAnsi="Garamond"/>
          <w:color w:val="0070C0"/>
          <w:sz w:val="28"/>
          <w:szCs w:val="24"/>
        </w:rPr>
        <w:t xml:space="preserve">, </w:t>
      </w:r>
      <w:r w:rsidRPr="002973BB">
        <w:rPr>
          <w:rFonts w:ascii="Garamond" w:hAnsi="Garamond"/>
          <w:color w:val="0070C0"/>
          <w:sz w:val="28"/>
          <w:szCs w:val="24"/>
        </w:rPr>
        <w:t xml:space="preserve">une feuille a été donné aux présents afin de </w:t>
      </w:r>
      <w:r w:rsidR="00356F39" w:rsidRPr="002973BB">
        <w:rPr>
          <w:rFonts w:ascii="Garamond" w:hAnsi="Garamond"/>
          <w:color w:val="0070C0"/>
          <w:sz w:val="28"/>
          <w:szCs w:val="24"/>
        </w:rPr>
        <w:t xml:space="preserve">recueillir </w:t>
      </w:r>
      <w:r w:rsidRPr="002973BB">
        <w:rPr>
          <w:rFonts w:ascii="Garamond" w:hAnsi="Garamond"/>
          <w:color w:val="0070C0"/>
          <w:sz w:val="28"/>
          <w:szCs w:val="24"/>
        </w:rPr>
        <w:t xml:space="preserve">les </w:t>
      </w:r>
      <w:r w:rsidR="00356F39" w:rsidRPr="002973BB">
        <w:rPr>
          <w:rFonts w:ascii="Garamond" w:hAnsi="Garamond"/>
          <w:color w:val="0070C0"/>
          <w:sz w:val="28"/>
          <w:szCs w:val="24"/>
        </w:rPr>
        <w:t xml:space="preserve">avis sur les messages essentiels </w:t>
      </w:r>
      <w:r w:rsidRPr="002973BB">
        <w:rPr>
          <w:rFonts w:ascii="Garamond" w:hAnsi="Garamond"/>
          <w:color w:val="0070C0"/>
          <w:sz w:val="28"/>
          <w:szCs w:val="24"/>
        </w:rPr>
        <w:t xml:space="preserve">présentés dans la journée. Les messages présentés ont recueilli l’ensemble du contenu et messages qui </w:t>
      </w:r>
      <w:r w:rsidR="00356F39" w:rsidRPr="002973BB">
        <w:rPr>
          <w:rFonts w:ascii="Garamond" w:hAnsi="Garamond"/>
          <w:color w:val="0070C0"/>
          <w:sz w:val="28"/>
          <w:szCs w:val="24"/>
        </w:rPr>
        <w:t>devront être mis en avant grâce à cet outil</w:t>
      </w:r>
      <w:r w:rsidRPr="002973BB">
        <w:rPr>
          <w:rFonts w:ascii="Garamond" w:hAnsi="Garamond"/>
          <w:color w:val="0070C0"/>
          <w:sz w:val="28"/>
          <w:szCs w:val="24"/>
        </w:rPr>
        <w:t xml:space="preserve"> « MOOC »</w:t>
      </w:r>
      <w:r w:rsidR="00356F39" w:rsidRPr="002973BB">
        <w:rPr>
          <w:rFonts w:ascii="Garamond" w:hAnsi="Garamond"/>
          <w:color w:val="0070C0"/>
          <w:sz w:val="28"/>
          <w:szCs w:val="24"/>
        </w:rPr>
        <w:t>.</w:t>
      </w:r>
    </w:p>
    <w:p w14:paraId="0329BB46" w14:textId="77777777" w:rsidR="00F36E6E" w:rsidRPr="002973BB" w:rsidRDefault="00F36E6E" w:rsidP="00356F39">
      <w:pPr>
        <w:pStyle w:val="Corps"/>
        <w:jc w:val="both"/>
        <w:rPr>
          <w:rFonts w:ascii="Garamond" w:hAnsi="Garamond"/>
          <w:color w:val="0070C0"/>
          <w:sz w:val="28"/>
          <w:szCs w:val="24"/>
        </w:rPr>
      </w:pPr>
    </w:p>
    <w:p w14:paraId="1A2E5A78" w14:textId="221C0BC9" w:rsidR="00356F39" w:rsidRPr="002973BB" w:rsidRDefault="00F36E6E" w:rsidP="00356F39">
      <w:pPr>
        <w:pStyle w:val="Corps"/>
        <w:jc w:val="both"/>
        <w:rPr>
          <w:rFonts w:ascii="Garamond" w:hAnsi="Garamond"/>
          <w:color w:val="0070C0"/>
          <w:sz w:val="28"/>
          <w:szCs w:val="24"/>
        </w:rPr>
      </w:pPr>
      <w:r w:rsidRPr="002973BB">
        <w:rPr>
          <w:rFonts w:ascii="Garamond" w:hAnsi="Garamond"/>
          <w:color w:val="0070C0"/>
          <w:sz w:val="28"/>
          <w:szCs w:val="24"/>
        </w:rPr>
        <w:t>L’</w:t>
      </w:r>
      <w:r w:rsidR="00356F39" w:rsidRPr="002973BB">
        <w:rPr>
          <w:rFonts w:ascii="Garamond" w:hAnsi="Garamond"/>
          <w:color w:val="0070C0"/>
          <w:sz w:val="28"/>
          <w:szCs w:val="24"/>
        </w:rPr>
        <w:t xml:space="preserve">outil </w:t>
      </w:r>
      <w:r w:rsidRPr="002973BB">
        <w:rPr>
          <w:rFonts w:ascii="Garamond" w:hAnsi="Garamond"/>
          <w:color w:val="0070C0"/>
          <w:sz w:val="28"/>
          <w:szCs w:val="24"/>
        </w:rPr>
        <w:t>présenté es</w:t>
      </w:r>
      <w:r w:rsidR="00356F39" w:rsidRPr="002973BB">
        <w:rPr>
          <w:rFonts w:ascii="Garamond" w:hAnsi="Garamond"/>
          <w:color w:val="0070C0"/>
          <w:sz w:val="28"/>
          <w:szCs w:val="24"/>
        </w:rPr>
        <w:t>t composé de 6 parties</w:t>
      </w:r>
      <w:r w:rsidRPr="002973BB">
        <w:rPr>
          <w:rFonts w:ascii="Garamond" w:hAnsi="Garamond"/>
          <w:color w:val="0070C0"/>
          <w:sz w:val="28"/>
          <w:szCs w:val="24"/>
        </w:rPr>
        <w:t> :</w:t>
      </w:r>
    </w:p>
    <w:p w14:paraId="5486F64C" w14:textId="77777777" w:rsidR="00356F39" w:rsidRPr="002973BB" w:rsidRDefault="00356F39" w:rsidP="00356F39">
      <w:pPr>
        <w:pStyle w:val="Corps"/>
        <w:jc w:val="both"/>
        <w:rPr>
          <w:rFonts w:ascii="Garamond" w:hAnsi="Garamond"/>
          <w:color w:val="0070C0"/>
          <w:sz w:val="28"/>
          <w:szCs w:val="24"/>
        </w:rPr>
      </w:pPr>
    </w:p>
    <w:p w14:paraId="7F5168EF" w14:textId="6A077674" w:rsidR="00356F39" w:rsidRPr="002973BB" w:rsidRDefault="00356F39" w:rsidP="00F36E6E">
      <w:pPr>
        <w:pStyle w:val="Corps"/>
        <w:numPr>
          <w:ilvl w:val="0"/>
          <w:numId w:val="46"/>
        </w:numPr>
        <w:jc w:val="both"/>
        <w:rPr>
          <w:rFonts w:ascii="Garamond" w:hAnsi="Garamond"/>
          <w:color w:val="0070C0"/>
          <w:sz w:val="28"/>
          <w:szCs w:val="24"/>
        </w:rPr>
      </w:pPr>
      <w:r w:rsidRPr="002973BB">
        <w:rPr>
          <w:rFonts w:ascii="Garamond" w:hAnsi="Garamond"/>
          <w:color w:val="0070C0"/>
          <w:sz w:val="28"/>
          <w:szCs w:val="24"/>
        </w:rPr>
        <w:t>Le contexte et les enjeux pour la filière laitière (CNIEL)</w:t>
      </w:r>
    </w:p>
    <w:p w14:paraId="713393A1" w14:textId="606248CD" w:rsidR="00356F39" w:rsidRPr="002973BB" w:rsidRDefault="00356F39" w:rsidP="00F36E6E">
      <w:pPr>
        <w:pStyle w:val="Corps"/>
        <w:numPr>
          <w:ilvl w:val="0"/>
          <w:numId w:val="46"/>
        </w:numPr>
        <w:jc w:val="both"/>
        <w:rPr>
          <w:rFonts w:ascii="Garamond" w:hAnsi="Garamond"/>
          <w:color w:val="0070C0"/>
          <w:sz w:val="28"/>
          <w:szCs w:val="24"/>
        </w:rPr>
      </w:pPr>
      <w:r w:rsidRPr="002973BB">
        <w:rPr>
          <w:rFonts w:ascii="Garamond" w:hAnsi="Garamond"/>
          <w:color w:val="0070C0"/>
          <w:sz w:val="28"/>
          <w:szCs w:val="24"/>
        </w:rPr>
        <w:t>Le médicament vétérinaire (ANSES et SIMV)</w:t>
      </w:r>
    </w:p>
    <w:p w14:paraId="62B37C99" w14:textId="4F86C08F" w:rsidR="00356F39" w:rsidRPr="002973BB" w:rsidRDefault="00356F39" w:rsidP="00F36E6E">
      <w:pPr>
        <w:pStyle w:val="Corps"/>
        <w:numPr>
          <w:ilvl w:val="0"/>
          <w:numId w:val="46"/>
        </w:numPr>
        <w:jc w:val="both"/>
        <w:rPr>
          <w:rFonts w:ascii="Garamond" w:hAnsi="Garamond"/>
          <w:color w:val="0070C0"/>
          <w:sz w:val="28"/>
          <w:szCs w:val="24"/>
        </w:rPr>
      </w:pPr>
      <w:r w:rsidRPr="002973BB">
        <w:rPr>
          <w:rFonts w:ascii="Garamond" w:hAnsi="Garamond"/>
          <w:color w:val="0070C0"/>
          <w:sz w:val="28"/>
          <w:szCs w:val="24"/>
        </w:rPr>
        <w:t>La prescription vétérinaire (SNGTV)</w:t>
      </w:r>
    </w:p>
    <w:p w14:paraId="1ABFF631" w14:textId="6CEF1B86" w:rsidR="00356F39" w:rsidRPr="002973BB" w:rsidRDefault="00356F39" w:rsidP="00F36E6E">
      <w:pPr>
        <w:pStyle w:val="Corps"/>
        <w:numPr>
          <w:ilvl w:val="0"/>
          <w:numId w:val="46"/>
        </w:numPr>
        <w:jc w:val="both"/>
        <w:rPr>
          <w:rFonts w:ascii="Garamond" w:hAnsi="Garamond"/>
          <w:color w:val="0070C0"/>
          <w:sz w:val="28"/>
          <w:szCs w:val="24"/>
        </w:rPr>
      </w:pPr>
      <w:r w:rsidRPr="002973BB">
        <w:rPr>
          <w:rFonts w:ascii="Garamond" w:hAnsi="Garamond"/>
          <w:color w:val="0070C0"/>
          <w:sz w:val="28"/>
          <w:szCs w:val="24"/>
        </w:rPr>
        <w:t>Le dispositif de contrôle du lait (CNIEL)</w:t>
      </w:r>
    </w:p>
    <w:p w14:paraId="51546BE6" w14:textId="6A298B98" w:rsidR="00356F39" w:rsidRPr="002973BB" w:rsidRDefault="00356F39" w:rsidP="00F36E6E">
      <w:pPr>
        <w:pStyle w:val="Corps"/>
        <w:numPr>
          <w:ilvl w:val="0"/>
          <w:numId w:val="46"/>
        </w:numPr>
        <w:jc w:val="both"/>
        <w:rPr>
          <w:rFonts w:ascii="Garamond" w:hAnsi="Garamond"/>
          <w:color w:val="0070C0"/>
          <w:sz w:val="28"/>
          <w:szCs w:val="24"/>
        </w:rPr>
      </w:pPr>
      <w:r w:rsidRPr="002973BB">
        <w:rPr>
          <w:rFonts w:ascii="Garamond" w:hAnsi="Garamond"/>
          <w:color w:val="0070C0"/>
          <w:sz w:val="28"/>
          <w:szCs w:val="24"/>
        </w:rPr>
        <w:t>La gestion des accidents (CNIEL)</w:t>
      </w:r>
    </w:p>
    <w:p w14:paraId="2EBC35F1" w14:textId="5ABCA509" w:rsidR="00356F39" w:rsidRPr="002973BB" w:rsidRDefault="00356F39" w:rsidP="00F36E6E">
      <w:pPr>
        <w:pStyle w:val="Corps"/>
        <w:numPr>
          <w:ilvl w:val="0"/>
          <w:numId w:val="46"/>
        </w:numPr>
        <w:jc w:val="both"/>
        <w:rPr>
          <w:rFonts w:ascii="Garamond" w:hAnsi="Garamond"/>
          <w:color w:val="0070C0"/>
          <w:sz w:val="28"/>
          <w:szCs w:val="24"/>
        </w:rPr>
      </w:pPr>
      <w:r w:rsidRPr="002973BB">
        <w:rPr>
          <w:rFonts w:ascii="Garamond" w:hAnsi="Garamond"/>
          <w:color w:val="0070C0"/>
          <w:sz w:val="28"/>
          <w:szCs w:val="24"/>
        </w:rPr>
        <w:t>Des études de cas (SIMV)</w:t>
      </w:r>
    </w:p>
    <w:p w14:paraId="056E1ACC" w14:textId="3A0AD212" w:rsidR="00356F39" w:rsidRPr="00356F39" w:rsidRDefault="00356F39" w:rsidP="00356F39">
      <w:pPr>
        <w:pStyle w:val="Corps"/>
        <w:jc w:val="both"/>
        <w:rPr>
          <w:rFonts w:ascii="Garamond" w:hAnsi="Garamond"/>
          <w:color w:val="0070C0"/>
          <w:sz w:val="28"/>
          <w:szCs w:val="24"/>
        </w:rPr>
      </w:pPr>
    </w:p>
    <w:p w14:paraId="7F3083DF" w14:textId="77777777" w:rsidR="00436B9C" w:rsidRPr="00436B9C" w:rsidRDefault="00436B9C" w:rsidP="00436B9C"/>
    <w:p w14:paraId="6E6D44E2" w14:textId="77777777" w:rsidR="00436B9C" w:rsidRPr="00790C6C" w:rsidRDefault="00436B9C" w:rsidP="00436B9C">
      <w:pPr>
        <w:rPr>
          <w:rFonts w:ascii="Garamond" w:eastAsiaTheme="majorEastAsia" w:hAnsi="Garamond" w:cstheme="majorBidi"/>
          <w:color w:val="2E74B5" w:themeColor="accent1" w:themeShade="BF"/>
          <w:sz w:val="40"/>
          <w:szCs w:val="40"/>
        </w:rPr>
      </w:pPr>
      <w:r w:rsidRPr="00790C6C">
        <w:rPr>
          <w:rFonts w:ascii="Garamond" w:eastAsiaTheme="majorEastAsia" w:hAnsi="Garamond" w:cstheme="majorBidi"/>
          <w:color w:val="2E74B5" w:themeColor="accent1" w:themeShade="BF"/>
          <w:sz w:val="40"/>
          <w:szCs w:val="40"/>
        </w:rPr>
        <w:br w:type="page"/>
      </w:r>
    </w:p>
    <w:p w14:paraId="354BBDD5" w14:textId="0A94CC94" w:rsidR="00995B94" w:rsidRPr="002973BB" w:rsidRDefault="00995B94" w:rsidP="00F36E6E">
      <w:pPr>
        <w:spacing w:line="276" w:lineRule="auto"/>
        <w:rPr>
          <w:rFonts w:ascii="Garamond" w:eastAsiaTheme="majorEastAsia" w:hAnsi="Garamond" w:cstheme="majorBidi"/>
          <w:color w:val="C45911" w:themeColor="accent2" w:themeShade="BF"/>
          <w:sz w:val="40"/>
          <w:szCs w:val="40"/>
        </w:rPr>
      </w:pPr>
      <w:r w:rsidRPr="002973BB">
        <w:rPr>
          <w:rFonts w:ascii="Garamond" w:eastAsiaTheme="majorEastAsia" w:hAnsi="Garamond" w:cstheme="majorBidi"/>
          <w:color w:val="C45911" w:themeColor="accent2" w:themeShade="BF"/>
          <w:sz w:val="40"/>
          <w:szCs w:val="40"/>
        </w:rPr>
        <w:lastRenderedPageBreak/>
        <w:t>Note :</w:t>
      </w:r>
      <w:r w:rsidR="002973BB" w:rsidRPr="002973BB">
        <w:rPr>
          <w:rFonts w:ascii="Garamond" w:eastAsiaTheme="majorEastAsia" w:hAnsi="Garamond" w:cstheme="majorBidi"/>
          <w:color w:val="C45911" w:themeColor="accent2" w:themeShade="BF"/>
          <w:sz w:val="40"/>
          <w:szCs w:val="40"/>
        </w:rPr>
        <w:t xml:space="preserve"> C</w:t>
      </w:r>
      <w:r w:rsidRPr="002973BB">
        <w:rPr>
          <w:rFonts w:ascii="Garamond" w:eastAsiaTheme="majorEastAsia" w:hAnsi="Garamond" w:cstheme="majorBidi"/>
          <w:color w:val="C45911" w:themeColor="accent2" w:themeShade="BF"/>
          <w:sz w:val="40"/>
          <w:szCs w:val="40"/>
        </w:rPr>
        <w:t xml:space="preserve">i-après, un résumé </w:t>
      </w:r>
      <w:r w:rsidR="002973BB" w:rsidRPr="002973BB">
        <w:rPr>
          <w:rFonts w:ascii="Garamond" w:eastAsiaTheme="majorEastAsia" w:hAnsi="Garamond" w:cstheme="majorBidi"/>
          <w:color w:val="C45911" w:themeColor="accent2" w:themeShade="BF"/>
          <w:sz w:val="40"/>
          <w:szCs w:val="40"/>
        </w:rPr>
        <w:t>d</w:t>
      </w:r>
      <w:r w:rsidRPr="002973BB">
        <w:rPr>
          <w:rFonts w:ascii="Garamond" w:eastAsiaTheme="majorEastAsia" w:hAnsi="Garamond" w:cstheme="majorBidi"/>
          <w:color w:val="C45911" w:themeColor="accent2" w:themeShade="BF"/>
          <w:sz w:val="40"/>
          <w:szCs w:val="40"/>
        </w:rPr>
        <w:t xml:space="preserve">es </w:t>
      </w:r>
      <w:r w:rsidR="002973BB" w:rsidRPr="002973BB">
        <w:rPr>
          <w:rFonts w:ascii="Garamond" w:eastAsiaTheme="majorEastAsia" w:hAnsi="Garamond" w:cstheme="majorBidi"/>
          <w:color w:val="C45911" w:themeColor="accent2" w:themeShade="BF"/>
          <w:sz w:val="40"/>
          <w:szCs w:val="40"/>
        </w:rPr>
        <w:t xml:space="preserve">principaux points </w:t>
      </w:r>
      <w:r w:rsidRPr="002973BB">
        <w:rPr>
          <w:rFonts w:ascii="Garamond" w:eastAsiaTheme="majorEastAsia" w:hAnsi="Garamond" w:cstheme="majorBidi"/>
          <w:color w:val="C45911" w:themeColor="accent2" w:themeShade="BF"/>
          <w:sz w:val="40"/>
          <w:szCs w:val="40"/>
        </w:rPr>
        <w:t xml:space="preserve">traités sur les différentes présentations. </w:t>
      </w:r>
      <w:r w:rsidR="002973BB" w:rsidRPr="002973BB">
        <w:rPr>
          <w:rFonts w:ascii="Garamond" w:eastAsiaTheme="majorEastAsia" w:hAnsi="Garamond" w:cstheme="majorBidi"/>
          <w:color w:val="C45911" w:themeColor="accent2" w:themeShade="BF"/>
          <w:sz w:val="40"/>
          <w:szCs w:val="40"/>
        </w:rPr>
        <w:t>Le contenu intégral</w:t>
      </w:r>
      <w:r w:rsidRPr="002973BB">
        <w:rPr>
          <w:rFonts w:ascii="Garamond" w:eastAsiaTheme="majorEastAsia" w:hAnsi="Garamond" w:cstheme="majorBidi"/>
          <w:color w:val="C45911" w:themeColor="accent2" w:themeShade="BF"/>
          <w:sz w:val="40"/>
          <w:szCs w:val="40"/>
        </w:rPr>
        <w:t xml:space="preserve"> sera </w:t>
      </w:r>
      <w:r w:rsidR="002973BB" w:rsidRPr="002973BB">
        <w:rPr>
          <w:rFonts w:ascii="Garamond" w:eastAsiaTheme="majorEastAsia" w:hAnsi="Garamond" w:cstheme="majorBidi"/>
          <w:color w:val="C45911" w:themeColor="accent2" w:themeShade="BF"/>
          <w:sz w:val="40"/>
          <w:szCs w:val="40"/>
        </w:rPr>
        <w:t>accessible</w:t>
      </w:r>
      <w:r w:rsidRPr="002973BB">
        <w:rPr>
          <w:rFonts w:ascii="Garamond" w:eastAsiaTheme="majorEastAsia" w:hAnsi="Garamond" w:cstheme="majorBidi"/>
          <w:color w:val="C45911" w:themeColor="accent2" w:themeShade="BF"/>
          <w:sz w:val="40"/>
          <w:szCs w:val="40"/>
        </w:rPr>
        <w:t xml:space="preserve"> sur </w:t>
      </w:r>
      <w:r w:rsidR="002973BB" w:rsidRPr="002973BB">
        <w:rPr>
          <w:rFonts w:ascii="Garamond" w:eastAsiaTheme="majorEastAsia" w:hAnsi="Garamond" w:cstheme="majorBidi"/>
          <w:color w:val="C45911" w:themeColor="accent2" w:themeShade="BF"/>
          <w:sz w:val="40"/>
          <w:szCs w:val="40"/>
        </w:rPr>
        <w:t>l’outil « MOOC »</w:t>
      </w:r>
      <w:r w:rsidR="002973BB">
        <w:rPr>
          <w:rFonts w:ascii="Garamond" w:eastAsiaTheme="majorEastAsia" w:hAnsi="Garamond" w:cstheme="majorBidi"/>
          <w:color w:val="C45911" w:themeColor="accent2" w:themeShade="BF"/>
          <w:sz w:val="40"/>
          <w:szCs w:val="40"/>
        </w:rPr>
        <w:t>,</w:t>
      </w:r>
      <w:r w:rsidR="002973BB" w:rsidRPr="002973BB">
        <w:rPr>
          <w:rFonts w:ascii="Garamond" w:eastAsiaTheme="majorEastAsia" w:hAnsi="Garamond" w:cstheme="majorBidi"/>
          <w:color w:val="C45911" w:themeColor="accent2" w:themeShade="BF"/>
          <w:sz w:val="40"/>
          <w:szCs w:val="40"/>
        </w:rPr>
        <w:t xml:space="preserve"> disponible normalement le mois de septembre</w:t>
      </w:r>
      <w:r w:rsidR="002973BB">
        <w:rPr>
          <w:rFonts w:ascii="Garamond" w:eastAsiaTheme="majorEastAsia" w:hAnsi="Garamond" w:cstheme="majorBidi"/>
          <w:color w:val="C45911" w:themeColor="accent2" w:themeShade="BF"/>
          <w:sz w:val="40"/>
          <w:szCs w:val="40"/>
        </w:rPr>
        <w:t xml:space="preserve"> 2017</w:t>
      </w:r>
      <w:r w:rsidR="002973BB" w:rsidRPr="002973BB">
        <w:rPr>
          <w:rFonts w:ascii="Garamond" w:eastAsiaTheme="majorEastAsia" w:hAnsi="Garamond" w:cstheme="majorBidi"/>
          <w:color w:val="C45911" w:themeColor="accent2" w:themeShade="BF"/>
          <w:sz w:val="40"/>
          <w:szCs w:val="40"/>
        </w:rPr>
        <w:t xml:space="preserve">. </w:t>
      </w:r>
    </w:p>
    <w:p w14:paraId="0C3551CA" w14:textId="77777777" w:rsidR="00995B94" w:rsidRDefault="00995B94" w:rsidP="00F36E6E">
      <w:pPr>
        <w:spacing w:line="276" w:lineRule="auto"/>
        <w:rPr>
          <w:rFonts w:ascii="Garamond" w:eastAsiaTheme="majorEastAsia" w:hAnsi="Garamond" w:cstheme="majorBidi"/>
          <w:color w:val="2E74B5" w:themeColor="accent1" w:themeShade="BF"/>
          <w:sz w:val="40"/>
          <w:szCs w:val="40"/>
        </w:rPr>
      </w:pPr>
    </w:p>
    <w:p w14:paraId="77622F43" w14:textId="021DB90D" w:rsidR="00F36E6E" w:rsidRDefault="005E4763" w:rsidP="002973BB">
      <w:pPr>
        <w:pStyle w:val="Titre1"/>
        <w:jc w:val="both"/>
        <w:rPr>
          <w:rFonts w:ascii="Garamond" w:hAnsi="Garamond"/>
          <w:i/>
        </w:rPr>
      </w:pPr>
      <w:bookmarkStart w:id="5" w:name="_Toc484350592"/>
      <w:r w:rsidRPr="002973BB">
        <w:rPr>
          <w:rFonts w:ascii="Garamond" w:hAnsi="Garamond"/>
        </w:rPr>
        <w:t xml:space="preserve">Présentation </w:t>
      </w:r>
      <w:r w:rsidR="00F36E6E" w:rsidRPr="002973BB">
        <w:rPr>
          <w:rFonts w:ascii="Garamond" w:hAnsi="Garamond"/>
        </w:rPr>
        <w:t xml:space="preserve">n° 1 : </w:t>
      </w:r>
      <w:r w:rsidR="00F36E6E" w:rsidRPr="002973BB">
        <w:rPr>
          <w:rFonts w:ascii="Garamond" w:hAnsi="Garamond"/>
          <w:i/>
        </w:rPr>
        <w:t>Le contexte et les enjeux pour la filière laitière (CNIEL)</w:t>
      </w:r>
      <w:bookmarkEnd w:id="5"/>
    </w:p>
    <w:p w14:paraId="4950D282" w14:textId="74F86E8F" w:rsidR="002973BB" w:rsidRPr="007C2E24" w:rsidRDefault="002973BB" w:rsidP="007C2E24">
      <w:pPr>
        <w:spacing w:before="240"/>
        <w:rPr>
          <w:rFonts w:ascii="Garamond" w:hAnsi="Garamond"/>
          <w:sz w:val="24"/>
          <w:szCs w:val="24"/>
          <w:u w:val="single"/>
        </w:rPr>
      </w:pPr>
      <w:r w:rsidRPr="007C2E24">
        <w:rPr>
          <w:rFonts w:ascii="Garamond" w:hAnsi="Garamond"/>
          <w:sz w:val="24"/>
          <w:szCs w:val="24"/>
          <w:u w:val="single"/>
        </w:rPr>
        <w:t>Points traités :</w:t>
      </w:r>
    </w:p>
    <w:p w14:paraId="79B66AAB" w14:textId="6A7120F1" w:rsidR="002973BB" w:rsidRPr="007C2E24" w:rsidRDefault="007C2E24" w:rsidP="002973BB">
      <w:pPr>
        <w:pStyle w:val="Paragraphedeliste"/>
        <w:numPr>
          <w:ilvl w:val="0"/>
          <w:numId w:val="47"/>
        </w:numPr>
        <w:rPr>
          <w:rFonts w:ascii="Garamond" w:hAnsi="Garamond"/>
          <w:sz w:val="24"/>
          <w:szCs w:val="24"/>
        </w:rPr>
      </w:pPr>
      <w:r w:rsidRPr="007C2E24">
        <w:rPr>
          <w:rFonts w:ascii="Garamond" w:hAnsi="Garamond"/>
          <w:sz w:val="24"/>
          <w:szCs w:val="24"/>
        </w:rPr>
        <w:t xml:space="preserve">Présentation </w:t>
      </w:r>
      <w:r w:rsidR="002973BB" w:rsidRPr="007C2E24">
        <w:rPr>
          <w:rFonts w:ascii="Garamond" w:hAnsi="Garamond"/>
          <w:sz w:val="24"/>
          <w:szCs w:val="24"/>
        </w:rPr>
        <w:t>de la filière laitière (</w:t>
      </w:r>
      <w:r w:rsidRPr="007C2E24">
        <w:rPr>
          <w:rFonts w:ascii="Garamond" w:hAnsi="Garamond"/>
          <w:sz w:val="24"/>
          <w:szCs w:val="24"/>
        </w:rPr>
        <w:t>mode de fonctionnement, organisation, produits)</w:t>
      </w:r>
    </w:p>
    <w:p w14:paraId="08F6392A" w14:textId="6DD4981A" w:rsidR="007C2E24" w:rsidRPr="007C2E24" w:rsidRDefault="007C2E24" w:rsidP="002973BB">
      <w:pPr>
        <w:pStyle w:val="Paragraphedeliste"/>
        <w:numPr>
          <w:ilvl w:val="0"/>
          <w:numId w:val="47"/>
        </w:numPr>
        <w:rPr>
          <w:rFonts w:ascii="Garamond" w:hAnsi="Garamond"/>
          <w:sz w:val="24"/>
          <w:szCs w:val="24"/>
        </w:rPr>
      </w:pPr>
      <w:r w:rsidRPr="007C2E24">
        <w:rPr>
          <w:rFonts w:ascii="Garamond" w:hAnsi="Garamond"/>
          <w:sz w:val="24"/>
          <w:szCs w:val="24"/>
        </w:rPr>
        <w:t>Présentation des enjeux pour la filière (notamment sur le control des résidus)</w:t>
      </w:r>
    </w:p>
    <w:p w14:paraId="6A706449" w14:textId="77777777" w:rsidR="005D5C69" w:rsidRDefault="005D5C69" w:rsidP="002973BB">
      <w:pPr>
        <w:pStyle w:val="Titre1"/>
        <w:jc w:val="both"/>
        <w:rPr>
          <w:rFonts w:ascii="Garamond" w:hAnsi="Garamond"/>
        </w:rPr>
      </w:pPr>
      <w:bookmarkStart w:id="6" w:name="_Toc484350593"/>
    </w:p>
    <w:p w14:paraId="5EFE8AA8" w14:textId="4D6D0547" w:rsidR="002973BB" w:rsidRDefault="002973BB" w:rsidP="002973BB">
      <w:pPr>
        <w:pStyle w:val="Titre1"/>
        <w:jc w:val="both"/>
        <w:rPr>
          <w:rFonts w:ascii="Garamond" w:hAnsi="Garamond"/>
          <w:i/>
        </w:rPr>
      </w:pPr>
      <w:r w:rsidRPr="002973BB">
        <w:rPr>
          <w:rFonts w:ascii="Garamond" w:hAnsi="Garamond"/>
        </w:rPr>
        <w:t xml:space="preserve">Présentation n° 2 : </w:t>
      </w:r>
      <w:r w:rsidRPr="002973BB">
        <w:rPr>
          <w:rFonts w:ascii="Garamond" w:hAnsi="Garamond"/>
          <w:i/>
        </w:rPr>
        <w:t>Le médicament vétérinaire (ANSES et SIMV)</w:t>
      </w:r>
      <w:bookmarkEnd w:id="6"/>
    </w:p>
    <w:p w14:paraId="69EF777A" w14:textId="77777777" w:rsidR="007C2E24" w:rsidRPr="007C2E24" w:rsidRDefault="007C2E24" w:rsidP="007C2E24">
      <w:pPr>
        <w:spacing w:before="240"/>
        <w:rPr>
          <w:rFonts w:ascii="Garamond" w:hAnsi="Garamond"/>
          <w:sz w:val="24"/>
          <w:szCs w:val="24"/>
          <w:u w:val="single"/>
        </w:rPr>
      </w:pPr>
      <w:r w:rsidRPr="007C2E24">
        <w:rPr>
          <w:rFonts w:ascii="Garamond" w:hAnsi="Garamond"/>
          <w:sz w:val="24"/>
          <w:szCs w:val="24"/>
          <w:u w:val="single"/>
        </w:rPr>
        <w:t>Points traités :</w:t>
      </w:r>
    </w:p>
    <w:p w14:paraId="1CAB7CCF" w14:textId="77777777" w:rsidR="007C2E24" w:rsidRDefault="007C2E24" w:rsidP="007C2E24">
      <w:pPr>
        <w:pStyle w:val="Paragraphedeliste"/>
        <w:numPr>
          <w:ilvl w:val="0"/>
          <w:numId w:val="47"/>
        </w:numPr>
        <w:rPr>
          <w:rFonts w:ascii="Garamond" w:hAnsi="Garamond"/>
          <w:sz w:val="24"/>
          <w:szCs w:val="24"/>
        </w:rPr>
      </w:pPr>
      <w:r w:rsidRPr="007C2E24">
        <w:rPr>
          <w:rFonts w:ascii="Garamond" w:hAnsi="Garamond"/>
          <w:sz w:val="24"/>
          <w:szCs w:val="24"/>
        </w:rPr>
        <w:t xml:space="preserve">Présentation </w:t>
      </w:r>
      <w:r>
        <w:rPr>
          <w:rFonts w:ascii="Garamond" w:hAnsi="Garamond"/>
          <w:sz w:val="24"/>
          <w:szCs w:val="24"/>
        </w:rPr>
        <w:t>du LMR (Limite Maximale de Résidus)</w:t>
      </w:r>
    </w:p>
    <w:p w14:paraId="693A0565" w14:textId="77777777" w:rsidR="007C2E24" w:rsidRDefault="007C2E24" w:rsidP="007C2E24">
      <w:pPr>
        <w:pStyle w:val="Paragraphedeliste"/>
        <w:numPr>
          <w:ilvl w:val="0"/>
          <w:numId w:val="47"/>
        </w:numPr>
        <w:rPr>
          <w:rFonts w:ascii="Garamond" w:hAnsi="Garamond"/>
          <w:sz w:val="24"/>
          <w:szCs w:val="24"/>
        </w:rPr>
      </w:pPr>
      <w:r>
        <w:rPr>
          <w:rFonts w:ascii="Garamond" w:hAnsi="Garamond"/>
          <w:sz w:val="24"/>
          <w:szCs w:val="24"/>
        </w:rPr>
        <w:t>Définition du LMR qui est déterminé par :</w:t>
      </w:r>
    </w:p>
    <w:p w14:paraId="1231FC9F" w14:textId="77777777" w:rsidR="007C2E24" w:rsidRDefault="007C2E24" w:rsidP="007C2E24">
      <w:pPr>
        <w:pStyle w:val="Paragraphedeliste"/>
        <w:numPr>
          <w:ilvl w:val="1"/>
          <w:numId w:val="47"/>
        </w:numPr>
        <w:rPr>
          <w:rFonts w:ascii="Garamond" w:hAnsi="Garamond"/>
          <w:sz w:val="24"/>
          <w:szCs w:val="24"/>
        </w:rPr>
      </w:pPr>
      <w:r>
        <w:rPr>
          <w:rFonts w:ascii="Garamond" w:hAnsi="Garamond"/>
          <w:sz w:val="24"/>
          <w:szCs w:val="24"/>
        </w:rPr>
        <w:t>Substance pharmacologiquement active</w:t>
      </w:r>
    </w:p>
    <w:p w14:paraId="089F61DE" w14:textId="7B7B8A54" w:rsidR="007C2E24" w:rsidRDefault="007C2E24" w:rsidP="007C2E24">
      <w:pPr>
        <w:pStyle w:val="Paragraphedeliste"/>
        <w:numPr>
          <w:ilvl w:val="1"/>
          <w:numId w:val="47"/>
        </w:numPr>
        <w:rPr>
          <w:rFonts w:ascii="Garamond" w:hAnsi="Garamond"/>
          <w:sz w:val="24"/>
          <w:szCs w:val="24"/>
        </w:rPr>
      </w:pPr>
      <w:r>
        <w:rPr>
          <w:rFonts w:ascii="Garamond" w:hAnsi="Garamond"/>
          <w:sz w:val="24"/>
          <w:szCs w:val="24"/>
        </w:rPr>
        <w:t>Sur une espèce animale</w:t>
      </w:r>
    </w:p>
    <w:p w14:paraId="56797F73" w14:textId="791B04EB" w:rsidR="007C2E24" w:rsidRDefault="007C2E24" w:rsidP="007C2E24">
      <w:pPr>
        <w:pStyle w:val="Paragraphedeliste"/>
        <w:numPr>
          <w:ilvl w:val="1"/>
          <w:numId w:val="47"/>
        </w:numPr>
        <w:rPr>
          <w:rFonts w:ascii="Garamond" w:hAnsi="Garamond"/>
          <w:sz w:val="24"/>
          <w:szCs w:val="24"/>
        </w:rPr>
      </w:pPr>
      <w:r>
        <w:rPr>
          <w:rFonts w:ascii="Garamond" w:hAnsi="Garamond"/>
          <w:sz w:val="24"/>
          <w:szCs w:val="24"/>
        </w:rPr>
        <w:t xml:space="preserve">Une denrée en particulière </w:t>
      </w:r>
    </w:p>
    <w:p w14:paraId="3A378D23" w14:textId="3AAC8ED4" w:rsidR="007C2E24" w:rsidRDefault="007C2E24" w:rsidP="007C2E24">
      <w:pPr>
        <w:pStyle w:val="Paragraphedeliste"/>
        <w:numPr>
          <w:ilvl w:val="0"/>
          <w:numId w:val="47"/>
        </w:numPr>
        <w:rPr>
          <w:rFonts w:ascii="Garamond" w:hAnsi="Garamond"/>
          <w:sz w:val="24"/>
          <w:szCs w:val="24"/>
        </w:rPr>
      </w:pPr>
      <w:r>
        <w:rPr>
          <w:rFonts w:ascii="Garamond" w:hAnsi="Garamond"/>
          <w:sz w:val="24"/>
          <w:szCs w:val="24"/>
        </w:rPr>
        <w:t>Définition du Temps d’Attente : déterminé quand le niveau du LMR est en dessous des seuils définis dans la législation.</w:t>
      </w:r>
    </w:p>
    <w:p w14:paraId="6F7E6362" w14:textId="6B73B111" w:rsidR="007C2E24" w:rsidRDefault="007C2E24" w:rsidP="007C2E24">
      <w:pPr>
        <w:pStyle w:val="Paragraphedeliste"/>
        <w:numPr>
          <w:ilvl w:val="0"/>
          <w:numId w:val="47"/>
        </w:numPr>
        <w:rPr>
          <w:rFonts w:ascii="Garamond" w:hAnsi="Garamond"/>
          <w:sz w:val="24"/>
          <w:szCs w:val="24"/>
        </w:rPr>
      </w:pPr>
      <w:r>
        <w:rPr>
          <w:rFonts w:ascii="Garamond" w:hAnsi="Garamond"/>
          <w:sz w:val="24"/>
          <w:szCs w:val="24"/>
        </w:rPr>
        <w:t>Procédure d’évaluation et de détermination des LMR</w:t>
      </w:r>
    </w:p>
    <w:p w14:paraId="294CA32A" w14:textId="77777777" w:rsidR="004124DF" w:rsidRDefault="007C2E24" w:rsidP="007C2E24">
      <w:pPr>
        <w:pStyle w:val="Paragraphedeliste"/>
        <w:numPr>
          <w:ilvl w:val="1"/>
          <w:numId w:val="47"/>
        </w:numPr>
        <w:rPr>
          <w:rFonts w:ascii="Garamond" w:hAnsi="Garamond"/>
          <w:sz w:val="24"/>
          <w:szCs w:val="24"/>
        </w:rPr>
      </w:pPr>
      <w:r>
        <w:rPr>
          <w:rFonts w:ascii="Garamond" w:hAnsi="Garamond"/>
          <w:sz w:val="24"/>
          <w:szCs w:val="24"/>
        </w:rPr>
        <w:t>1</w:t>
      </w:r>
      <w:r w:rsidRPr="007C2E24">
        <w:rPr>
          <w:rFonts w:ascii="Garamond" w:hAnsi="Garamond"/>
          <w:sz w:val="24"/>
          <w:szCs w:val="24"/>
          <w:vertAlign w:val="superscript"/>
        </w:rPr>
        <w:t>ère</w:t>
      </w:r>
      <w:r>
        <w:rPr>
          <w:rFonts w:ascii="Garamond" w:hAnsi="Garamond"/>
          <w:sz w:val="24"/>
          <w:szCs w:val="24"/>
        </w:rPr>
        <w:t xml:space="preserve"> étape : </w:t>
      </w:r>
    </w:p>
    <w:p w14:paraId="79415AF9" w14:textId="6BA72FED" w:rsidR="007C2E24" w:rsidRDefault="004124DF" w:rsidP="004124DF">
      <w:pPr>
        <w:pStyle w:val="Paragraphedeliste"/>
        <w:ind w:left="1440"/>
        <w:rPr>
          <w:rFonts w:ascii="Garamond" w:hAnsi="Garamond"/>
          <w:sz w:val="24"/>
          <w:szCs w:val="24"/>
        </w:rPr>
      </w:pPr>
      <w:r>
        <w:rPr>
          <w:rFonts w:ascii="Garamond" w:hAnsi="Garamond"/>
          <w:sz w:val="24"/>
          <w:szCs w:val="24"/>
        </w:rPr>
        <w:t xml:space="preserve">DOSSIER </w:t>
      </w:r>
      <w:r w:rsidR="007C2E24">
        <w:rPr>
          <w:rFonts w:ascii="Garamond" w:hAnsi="Garamond"/>
          <w:sz w:val="24"/>
          <w:szCs w:val="24"/>
        </w:rPr>
        <w:t>SECURITE (tests sur des animaux de laboratoire)</w:t>
      </w:r>
    </w:p>
    <w:p w14:paraId="07E69342" w14:textId="674CECFB" w:rsidR="004124DF" w:rsidRDefault="004124DF" w:rsidP="004124DF">
      <w:pPr>
        <w:pStyle w:val="Paragraphedeliste"/>
        <w:ind w:left="1440"/>
        <w:rPr>
          <w:rFonts w:ascii="Garamond" w:hAnsi="Garamond"/>
          <w:sz w:val="24"/>
          <w:szCs w:val="24"/>
        </w:rPr>
      </w:pPr>
      <w:r>
        <w:rPr>
          <w:rFonts w:ascii="Garamond" w:hAnsi="Garamond"/>
          <w:sz w:val="24"/>
          <w:szCs w:val="24"/>
        </w:rPr>
        <w:t xml:space="preserve">DOSSIER RÉSIDU (Il y a une mesure des résidus sur un repas type chez l’homme). Ce dossier est complété par un étude bactériologique sur la flore </w:t>
      </w:r>
      <w:r w:rsidRPr="004124DF">
        <w:rPr>
          <w:rFonts w:ascii="Garamond" w:hAnsi="Garamond"/>
          <w:sz w:val="24"/>
          <w:szCs w:val="24"/>
        </w:rPr>
        <w:t>bactérienne</w:t>
      </w:r>
      <w:r>
        <w:rPr>
          <w:rFonts w:ascii="Garamond" w:hAnsi="Garamond"/>
          <w:sz w:val="24"/>
          <w:szCs w:val="24"/>
        </w:rPr>
        <w:t xml:space="preserve"> humaine.</w:t>
      </w:r>
    </w:p>
    <w:p w14:paraId="505CD256" w14:textId="3E88D0AA" w:rsidR="007C2E24" w:rsidRDefault="009B3334" w:rsidP="007C2E24">
      <w:pPr>
        <w:pStyle w:val="Paragraphedeliste"/>
        <w:numPr>
          <w:ilvl w:val="0"/>
          <w:numId w:val="47"/>
        </w:numPr>
        <w:rPr>
          <w:rFonts w:ascii="Garamond" w:hAnsi="Garamond"/>
          <w:sz w:val="24"/>
          <w:szCs w:val="24"/>
        </w:rPr>
      </w:pPr>
      <w:r>
        <w:rPr>
          <w:rFonts w:ascii="Garamond" w:hAnsi="Garamond"/>
          <w:sz w:val="24"/>
          <w:szCs w:val="24"/>
        </w:rPr>
        <w:t>Un tableau récapitulatif de la procédure LMR a été présenté.</w:t>
      </w:r>
    </w:p>
    <w:p w14:paraId="4A8D0601" w14:textId="64BB8612" w:rsidR="009B3334" w:rsidRDefault="009B3334" w:rsidP="007C2E24">
      <w:pPr>
        <w:pStyle w:val="Paragraphedeliste"/>
        <w:numPr>
          <w:ilvl w:val="0"/>
          <w:numId w:val="47"/>
        </w:numPr>
        <w:rPr>
          <w:rFonts w:ascii="Garamond" w:hAnsi="Garamond"/>
          <w:sz w:val="24"/>
          <w:szCs w:val="24"/>
        </w:rPr>
      </w:pPr>
      <w:r>
        <w:rPr>
          <w:rFonts w:ascii="Garamond" w:hAnsi="Garamond"/>
          <w:sz w:val="24"/>
          <w:szCs w:val="24"/>
        </w:rPr>
        <w:t>Comment déterminer le Temps d’Attente ?</w:t>
      </w:r>
    </w:p>
    <w:p w14:paraId="0913464C" w14:textId="07A3DFD2" w:rsidR="009B3334" w:rsidRDefault="009B3334" w:rsidP="009B3334">
      <w:pPr>
        <w:pStyle w:val="Paragraphedeliste"/>
        <w:numPr>
          <w:ilvl w:val="1"/>
          <w:numId w:val="47"/>
        </w:numPr>
        <w:rPr>
          <w:rFonts w:ascii="Garamond" w:hAnsi="Garamond"/>
          <w:sz w:val="24"/>
          <w:szCs w:val="24"/>
        </w:rPr>
      </w:pPr>
      <w:r>
        <w:rPr>
          <w:rFonts w:ascii="Garamond" w:hAnsi="Garamond"/>
          <w:sz w:val="24"/>
          <w:szCs w:val="24"/>
        </w:rPr>
        <w:t>Lignes directrices européennes</w:t>
      </w:r>
    </w:p>
    <w:p w14:paraId="34CE350F" w14:textId="25547019" w:rsidR="009B3334" w:rsidRDefault="009B3334" w:rsidP="009B3334">
      <w:pPr>
        <w:pStyle w:val="Paragraphedeliste"/>
        <w:numPr>
          <w:ilvl w:val="1"/>
          <w:numId w:val="47"/>
        </w:numPr>
        <w:rPr>
          <w:rFonts w:ascii="Garamond" w:hAnsi="Garamond"/>
          <w:sz w:val="24"/>
          <w:szCs w:val="24"/>
        </w:rPr>
      </w:pPr>
      <w:r>
        <w:rPr>
          <w:rFonts w:ascii="Garamond" w:hAnsi="Garamond"/>
          <w:sz w:val="24"/>
          <w:szCs w:val="24"/>
        </w:rPr>
        <w:lastRenderedPageBreak/>
        <w:t>LMR réglementaire (UE)</w:t>
      </w:r>
    </w:p>
    <w:p w14:paraId="335D470D" w14:textId="22A1161E" w:rsidR="009B3334" w:rsidRDefault="009B3334" w:rsidP="009B3334">
      <w:pPr>
        <w:pStyle w:val="Paragraphedeliste"/>
        <w:numPr>
          <w:ilvl w:val="1"/>
          <w:numId w:val="47"/>
        </w:numPr>
        <w:rPr>
          <w:rFonts w:ascii="Garamond" w:hAnsi="Garamond"/>
          <w:sz w:val="24"/>
          <w:szCs w:val="24"/>
        </w:rPr>
      </w:pPr>
      <w:r>
        <w:rPr>
          <w:rFonts w:ascii="Garamond" w:hAnsi="Garamond"/>
          <w:sz w:val="24"/>
          <w:szCs w:val="24"/>
        </w:rPr>
        <w:t xml:space="preserve">Études </w:t>
      </w:r>
      <w:r w:rsidRPr="009B3334">
        <w:rPr>
          <w:rFonts w:ascii="Garamond" w:hAnsi="Garamond"/>
          <w:i/>
          <w:sz w:val="24"/>
          <w:szCs w:val="24"/>
        </w:rPr>
        <w:t>in vivo</w:t>
      </w:r>
      <w:r>
        <w:rPr>
          <w:rFonts w:ascii="Garamond" w:hAnsi="Garamond"/>
          <w:sz w:val="24"/>
          <w:szCs w:val="24"/>
        </w:rPr>
        <w:t xml:space="preserve"> (étude de déplétion – étude BPL réalisée)</w:t>
      </w:r>
    </w:p>
    <w:p w14:paraId="18DA41C3" w14:textId="4330DD0D" w:rsidR="009B3334" w:rsidRDefault="009B3334" w:rsidP="009B3334">
      <w:pPr>
        <w:pStyle w:val="Paragraphedeliste"/>
        <w:numPr>
          <w:ilvl w:val="1"/>
          <w:numId w:val="47"/>
        </w:numPr>
        <w:rPr>
          <w:rFonts w:ascii="Garamond" w:hAnsi="Garamond"/>
          <w:sz w:val="24"/>
          <w:szCs w:val="24"/>
        </w:rPr>
      </w:pPr>
      <w:r>
        <w:rPr>
          <w:rFonts w:ascii="Garamond" w:hAnsi="Garamond"/>
          <w:sz w:val="24"/>
          <w:szCs w:val="24"/>
        </w:rPr>
        <w:t>Calcul d’un Temps d’Attente </w:t>
      </w:r>
    </w:p>
    <w:p w14:paraId="365C4ABA" w14:textId="77777777" w:rsidR="009B3334" w:rsidRDefault="009B3334" w:rsidP="009B3334">
      <w:pPr>
        <w:pStyle w:val="Paragraphedeliste"/>
        <w:numPr>
          <w:ilvl w:val="2"/>
          <w:numId w:val="47"/>
        </w:numPr>
        <w:rPr>
          <w:rFonts w:ascii="Garamond" w:hAnsi="Garamond"/>
          <w:sz w:val="24"/>
          <w:szCs w:val="24"/>
        </w:rPr>
      </w:pPr>
      <w:r>
        <w:rPr>
          <w:rFonts w:ascii="Garamond" w:hAnsi="Garamond"/>
          <w:sz w:val="24"/>
          <w:szCs w:val="24"/>
        </w:rPr>
        <w:t>Approche statistique (règlement UE) : 95% des animaux doivent être en dessous du LMR</w:t>
      </w:r>
    </w:p>
    <w:p w14:paraId="449D115E" w14:textId="41E315B6" w:rsidR="009B3334" w:rsidRDefault="009B3334" w:rsidP="009B3334">
      <w:pPr>
        <w:pStyle w:val="Paragraphedeliste"/>
        <w:numPr>
          <w:ilvl w:val="2"/>
          <w:numId w:val="47"/>
        </w:numPr>
        <w:rPr>
          <w:rFonts w:ascii="Garamond" w:hAnsi="Garamond"/>
          <w:sz w:val="24"/>
          <w:szCs w:val="24"/>
        </w:rPr>
      </w:pPr>
      <w:r>
        <w:rPr>
          <w:rFonts w:ascii="Garamond" w:hAnsi="Garamond"/>
          <w:sz w:val="24"/>
          <w:szCs w:val="24"/>
        </w:rPr>
        <w:t xml:space="preserve"> Approche alternatif : On détermine l’élimination du médicament et on ajoute une marge de sécurité de temps de 30%</w:t>
      </w:r>
    </w:p>
    <w:p w14:paraId="2D8EAA9C" w14:textId="372668C5" w:rsidR="007C2E24" w:rsidRPr="007C2E24" w:rsidRDefault="009B3334" w:rsidP="00466DB2">
      <w:pPr>
        <w:pStyle w:val="Paragraphedeliste"/>
        <w:numPr>
          <w:ilvl w:val="0"/>
          <w:numId w:val="47"/>
        </w:numPr>
      </w:pPr>
      <w:r w:rsidRPr="002433D4">
        <w:rPr>
          <w:rFonts w:ascii="Garamond" w:hAnsi="Garamond"/>
          <w:sz w:val="24"/>
          <w:szCs w:val="24"/>
        </w:rPr>
        <w:t>Temps d’Attente « ZERO » ?</w:t>
      </w:r>
      <w:r w:rsidR="002433D4" w:rsidRPr="002433D4">
        <w:rPr>
          <w:rFonts w:ascii="Garamond" w:hAnsi="Garamond"/>
          <w:sz w:val="24"/>
          <w:szCs w:val="24"/>
        </w:rPr>
        <w:t> : Le médicament est systématiquement en-dessous du LMR fixé par le législateur.</w:t>
      </w:r>
    </w:p>
    <w:p w14:paraId="3C738055" w14:textId="77777777" w:rsidR="005D5C69" w:rsidRDefault="005D5C69" w:rsidP="002973BB">
      <w:pPr>
        <w:pStyle w:val="Titre1"/>
        <w:jc w:val="both"/>
        <w:rPr>
          <w:rFonts w:ascii="Garamond" w:hAnsi="Garamond"/>
        </w:rPr>
      </w:pPr>
      <w:bookmarkStart w:id="7" w:name="_Toc484350594"/>
    </w:p>
    <w:p w14:paraId="26F178D1" w14:textId="5D05A40D" w:rsidR="00F36E6E" w:rsidRDefault="002973BB" w:rsidP="002973BB">
      <w:pPr>
        <w:pStyle w:val="Titre1"/>
        <w:jc w:val="both"/>
        <w:rPr>
          <w:rFonts w:ascii="Garamond" w:hAnsi="Garamond"/>
          <w:i/>
        </w:rPr>
      </w:pPr>
      <w:r w:rsidRPr="002973BB">
        <w:rPr>
          <w:rFonts w:ascii="Garamond" w:hAnsi="Garamond"/>
        </w:rPr>
        <w:t xml:space="preserve">Présentation n° 3 : </w:t>
      </w:r>
      <w:r w:rsidR="00F36E6E" w:rsidRPr="002973BB">
        <w:rPr>
          <w:rFonts w:ascii="Garamond" w:hAnsi="Garamond"/>
          <w:i/>
        </w:rPr>
        <w:t>La prescription vétérinaire (SNGTV)</w:t>
      </w:r>
      <w:bookmarkEnd w:id="7"/>
    </w:p>
    <w:p w14:paraId="39637810" w14:textId="77777777" w:rsidR="007C2E24" w:rsidRPr="007C2E24" w:rsidRDefault="007C2E24" w:rsidP="007C2E24">
      <w:pPr>
        <w:spacing w:before="240"/>
        <w:rPr>
          <w:rFonts w:ascii="Garamond" w:hAnsi="Garamond"/>
          <w:sz w:val="24"/>
          <w:szCs w:val="24"/>
          <w:u w:val="single"/>
        </w:rPr>
      </w:pPr>
      <w:r w:rsidRPr="007C2E24">
        <w:rPr>
          <w:rFonts w:ascii="Garamond" w:hAnsi="Garamond"/>
          <w:sz w:val="24"/>
          <w:szCs w:val="24"/>
          <w:u w:val="single"/>
        </w:rPr>
        <w:t>Points traités :</w:t>
      </w:r>
    </w:p>
    <w:p w14:paraId="580A1ACF" w14:textId="4024F16A" w:rsidR="00063813" w:rsidRDefault="00063813" w:rsidP="007C2E24">
      <w:pPr>
        <w:pStyle w:val="Paragraphedeliste"/>
        <w:numPr>
          <w:ilvl w:val="0"/>
          <w:numId w:val="47"/>
        </w:numPr>
        <w:rPr>
          <w:rFonts w:ascii="Garamond" w:hAnsi="Garamond"/>
          <w:sz w:val="24"/>
          <w:szCs w:val="24"/>
        </w:rPr>
      </w:pPr>
      <w:r>
        <w:rPr>
          <w:rFonts w:ascii="Garamond" w:hAnsi="Garamond"/>
          <w:sz w:val="24"/>
          <w:szCs w:val="24"/>
        </w:rPr>
        <w:t>Les antibiotiques sont des médicaments délivrés à l’éleveur sous prescription vétérinaire</w:t>
      </w:r>
    </w:p>
    <w:p w14:paraId="644E4CDE" w14:textId="6138D4D6" w:rsidR="00063813" w:rsidRDefault="00063813" w:rsidP="00063813">
      <w:pPr>
        <w:pStyle w:val="Paragraphedeliste"/>
        <w:numPr>
          <w:ilvl w:val="1"/>
          <w:numId w:val="47"/>
        </w:numPr>
        <w:rPr>
          <w:rFonts w:ascii="Garamond" w:hAnsi="Garamond"/>
          <w:sz w:val="24"/>
          <w:szCs w:val="24"/>
        </w:rPr>
      </w:pPr>
      <w:r>
        <w:rPr>
          <w:rFonts w:ascii="Garamond" w:hAnsi="Garamond"/>
          <w:sz w:val="24"/>
          <w:szCs w:val="24"/>
        </w:rPr>
        <w:t>Ordonnance</w:t>
      </w:r>
    </w:p>
    <w:p w14:paraId="55CDE5DA" w14:textId="6510CDDB" w:rsidR="00063813" w:rsidRDefault="00063813" w:rsidP="00063813">
      <w:pPr>
        <w:pStyle w:val="Paragraphedeliste"/>
        <w:numPr>
          <w:ilvl w:val="1"/>
          <w:numId w:val="47"/>
        </w:numPr>
        <w:rPr>
          <w:rFonts w:ascii="Garamond" w:hAnsi="Garamond"/>
          <w:sz w:val="24"/>
          <w:szCs w:val="24"/>
        </w:rPr>
      </w:pPr>
      <w:r>
        <w:rPr>
          <w:rFonts w:ascii="Garamond" w:hAnsi="Garamond"/>
          <w:sz w:val="24"/>
          <w:szCs w:val="24"/>
        </w:rPr>
        <w:t>Soins réguliers, bilan sanitaire et protocole des soins</w:t>
      </w:r>
    </w:p>
    <w:p w14:paraId="50B631CF" w14:textId="1B9344D1" w:rsidR="00063813" w:rsidRDefault="00063813" w:rsidP="00063813">
      <w:pPr>
        <w:pStyle w:val="Paragraphedeliste"/>
        <w:numPr>
          <w:ilvl w:val="1"/>
          <w:numId w:val="47"/>
        </w:numPr>
        <w:rPr>
          <w:rFonts w:ascii="Garamond" w:hAnsi="Garamond"/>
          <w:sz w:val="24"/>
          <w:szCs w:val="24"/>
        </w:rPr>
      </w:pPr>
      <w:r>
        <w:rPr>
          <w:rFonts w:ascii="Garamond" w:hAnsi="Garamond"/>
          <w:sz w:val="24"/>
          <w:szCs w:val="24"/>
        </w:rPr>
        <w:t>Enregistrements des actions sur le carnet sanitaire</w:t>
      </w:r>
    </w:p>
    <w:p w14:paraId="75E348F0" w14:textId="53FFE85E" w:rsidR="00063813" w:rsidRDefault="00063813" w:rsidP="007C2E24">
      <w:pPr>
        <w:pStyle w:val="Paragraphedeliste"/>
        <w:numPr>
          <w:ilvl w:val="0"/>
          <w:numId w:val="47"/>
        </w:numPr>
        <w:rPr>
          <w:rFonts w:ascii="Garamond" w:hAnsi="Garamond"/>
          <w:sz w:val="24"/>
          <w:szCs w:val="24"/>
        </w:rPr>
      </w:pPr>
      <w:r>
        <w:rPr>
          <w:rFonts w:ascii="Garamond" w:hAnsi="Garamond"/>
          <w:sz w:val="24"/>
          <w:szCs w:val="24"/>
        </w:rPr>
        <w:t>Définition des bases réglementaires (Article L.5143-4 du Code de la Santé Publique)</w:t>
      </w:r>
    </w:p>
    <w:p w14:paraId="2759A76F" w14:textId="77777777" w:rsidR="00063813" w:rsidRDefault="00063813" w:rsidP="007C2E24">
      <w:pPr>
        <w:pStyle w:val="Paragraphedeliste"/>
        <w:numPr>
          <w:ilvl w:val="0"/>
          <w:numId w:val="47"/>
        </w:numPr>
        <w:rPr>
          <w:rFonts w:ascii="Garamond" w:hAnsi="Garamond"/>
          <w:sz w:val="24"/>
          <w:szCs w:val="24"/>
        </w:rPr>
      </w:pPr>
      <w:r>
        <w:rPr>
          <w:rFonts w:ascii="Garamond" w:hAnsi="Garamond"/>
          <w:sz w:val="24"/>
          <w:szCs w:val="24"/>
        </w:rPr>
        <w:t>Antibiotiques d’importance critique (Décret et Arrêté du 01/204/2016)</w:t>
      </w:r>
    </w:p>
    <w:p w14:paraId="485E1244" w14:textId="2F55FFD4" w:rsidR="00063813" w:rsidRDefault="00063813" w:rsidP="007C2E24">
      <w:pPr>
        <w:pStyle w:val="Paragraphedeliste"/>
        <w:numPr>
          <w:ilvl w:val="0"/>
          <w:numId w:val="47"/>
        </w:numPr>
        <w:rPr>
          <w:rFonts w:ascii="Garamond" w:hAnsi="Garamond"/>
          <w:sz w:val="24"/>
          <w:szCs w:val="24"/>
        </w:rPr>
      </w:pPr>
      <w:r>
        <w:rPr>
          <w:rFonts w:ascii="Garamond" w:hAnsi="Garamond"/>
          <w:sz w:val="24"/>
          <w:szCs w:val="24"/>
        </w:rPr>
        <w:t>En l’absence d’AMM spécifique, les possibilités pour le vétérinaire.</w:t>
      </w:r>
    </w:p>
    <w:p w14:paraId="11443725" w14:textId="36FBECE5" w:rsidR="00063813" w:rsidRDefault="00063813" w:rsidP="007C2E24">
      <w:pPr>
        <w:pStyle w:val="Paragraphedeliste"/>
        <w:numPr>
          <w:ilvl w:val="0"/>
          <w:numId w:val="47"/>
        </w:numPr>
        <w:rPr>
          <w:rFonts w:ascii="Garamond" w:hAnsi="Garamond"/>
          <w:sz w:val="24"/>
          <w:szCs w:val="24"/>
        </w:rPr>
      </w:pPr>
      <w:r>
        <w:rPr>
          <w:rFonts w:ascii="Garamond" w:hAnsi="Garamond"/>
          <w:sz w:val="24"/>
          <w:szCs w:val="24"/>
        </w:rPr>
        <w:t>Comment utiliser le cas code ?</w:t>
      </w:r>
    </w:p>
    <w:p w14:paraId="79BBE860" w14:textId="65FF6C77" w:rsidR="00063813" w:rsidRDefault="00063813" w:rsidP="00063813">
      <w:pPr>
        <w:pStyle w:val="Paragraphedeliste"/>
        <w:numPr>
          <w:ilvl w:val="1"/>
          <w:numId w:val="47"/>
        </w:numPr>
        <w:rPr>
          <w:rFonts w:ascii="Garamond" w:hAnsi="Garamond"/>
          <w:sz w:val="24"/>
          <w:szCs w:val="24"/>
        </w:rPr>
      </w:pPr>
      <w:r>
        <w:rPr>
          <w:rFonts w:ascii="Garamond" w:hAnsi="Garamond"/>
          <w:sz w:val="24"/>
          <w:szCs w:val="24"/>
        </w:rPr>
        <w:t xml:space="preserve">Étape 1 : Il faut s’assurer de l’absence d’un médicament </w:t>
      </w:r>
      <w:r w:rsidRPr="00063813">
        <w:rPr>
          <w:rFonts w:ascii="Garamond" w:hAnsi="Garamond"/>
          <w:b/>
          <w:sz w:val="24"/>
          <w:szCs w:val="24"/>
          <w:u w:val="single"/>
        </w:rPr>
        <w:t>autorisé, approprié et disponible</w:t>
      </w:r>
      <w:r>
        <w:rPr>
          <w:rFonts w:ascii="Garamond" w:hAnsi="Garamond"/>
          <w:sz w:val="24"/>
          <w:szCs w:val="24"/>
        </w:rPr>
        <w:t xml:space="preserve">.  </w:t>
      </w:r>
    </w:p>
    <w:p w14:paraId="26E6C597" w14:textId="61655BE5" w:rsidR="00063813" w:rsidRDefault="00063813" w:rsidP="00063813">
      <w:pPr>
        <w:pStyle w:val="Paragraphedeliste"/>
        <w:numPr>
          <w:ilvl w:val="1"/>
          <w:numId w:val="47"/>
        </w:numPr>
        <w:rPr>
          <w:rFonts w:ascii="Garamond" w:hAnsi="Garamond"/>
          <w:sz w:val="24"/>
          <w:szCs w:val="24"/>
        </w:rPr>
      </w:pPr>
      <w:r>
        <w:rPr>
          <w:rFonts w:ascii="Garamond" w:hAnsi="Garamond"/>
          <w:sz w:val="24"/>
          <w:szCs w:val="24"/>
        </w:rPr>
        <w:t>Étape 2 : Il faut s’assurer que le médicament a un LMR</w:t>
      </w:r>
    </w:p>
    <w:p w14:paraId="2041C77B" w14:textId="5B7A031C" w:rsidR="00063813" w:rsidRDefault="00063813" w:rsidP="00063813">
      <w:pPr>
        <w:pStyle w:val="Paragraphedeliste"/>
        <w:numPr>
          <w:ilvl w:val="1"/>
          <w:numId w:val="47"/>
        </w:numPr>
        <w:rPr>
          <w:rFonts w:ascii="Garamond" w:hAnsi="Garamond"/>
          <w:sz w:val="24"/>
          <w:szCs w:val="24"/>
        </w:rPr>
      </w:pPr>
      <w:r>
        <w:rPr>
          <w:rFonts w:ascii="Garamond" w:hAnsi="Garamond"/>
          <w:sz w:val="24"/>
          <w:szCs w:val="24"/>
        </w:rPr>
        <w:t>Étape 3 : Il faut fixer un Temps d’Attente au moins égal au temps forfaitaire (</w:t>
      </w:r>
      <w:r w:rsidRPr="00063813">
        <w:rPr>
          <w:rFonts w:ascii="Garamond" w:hAnsi="Garamond"/>
          <w:b/>
          <w:i/>
          <w:sz w:val="24"/>
          <w:szCs w:val="24"/>
        </w:rPr>
        <w:t xml:space="preserve">7 jours pour le </w:t>
      </w:r>
      <w:r w:rsidR="005D5C69" w:rsidRPr="00063813">
        <w:rPr>
          <w:rFonts w:ascii="Garamond" w:hAnsi="Garamond"/>
          <w:b/>
          <w:i/>
          <w:sz w:val="24"/>
          <w:szCs w:val="24"/>
        </w:rPr>
        <w:t>lait</w:t>
      </w:r>
      <w:r w:rsidR="005D5C69">
        <w:rPr>
          <w:rFonts w:ascii="Garamond" w:hAnsi="Garamond"/>
          <w:sz w:val="24"/>
          <w:szCs w:val="24"/>
        </w:rPr>
        <w:t>)</w:t>
      </w:r>
    </w:p>
    <w:p w14:paraId="769BD068" w14:textId="4944CB68" w:rsidR="001E68AC" w:rsidRPr="003A7411" w:rsidRDefault="00167EB5" w:rsidP="003A7411">
      <w:pPr>
        <w:spacing w:line="276" w:lineRule="auto"/>
        <w:jc w:val="both"/>
        <w:rPr>
          <w:rFonts w:ascii="Garamond" w:eastAsiaTheme="majorEastAsia" w:hAnsi="Garamond" w:cstheme="majorBidi"/>
          <w:i/>
          <w:color w:val="C45911" w:themeColor="accent2" w:themeShade="BF"/>
          <w:sz w:val="28"/>
          <w:szCs w:val="40"/>
        </w:rPr>
      </w:pPr>
      <w:r w:rsidRPr="003A7411">
        <w:rPr>
          <w:rFonts w:ascii="Garamond" w:eastAsiaTheme="majorEastAsia" w:hAnsi="Garamond" w:cstheme="majorBidi"/>
          <w:i/>
          <w:color w:val="C45911" w:themeColor="accent2" w:themeShade="BF"/>
          <w:sz w:val="28"/>
          <w:szCs w:val="40"/>
        </w:rPr>
        <w:t>Note : C</w:t>
      </w:r>
      <w:r w:rsidR="001E68AC" w:rsidRPr="003A7411">
        <w:rPr>
          <w:rFonts w:ascii="Garamond" w:eastAsiaTheme="majorEastAsia" w:hAnsi="Garamond" w:cstheme="majorBidi"/>
          <w:i/>
          <w:color w:val="C45911" w:themeColor="accent2" w:themeShade="BF"/>
          <w:sz w:val="28"/>
          <w:szCs w:val="40"/>
        </w:rPr>
        <w:t xml:space="preserve">ette présentation a été réalisé par le Dr </w:t>
      </w:r>
      <w:r w:rsidR="00A3711F" w:rsidRPr="003A7411">
        <w:rPr>
          <w:rFonts w:ascii="Garamond" w:eastAsiaTheme="majorEastAsia" w:hAnsi="Garamond" w:cstheme="majorBidi"/>
          <w:i/>
          <w:color w:val="C45911" w:themeColor="accent2" w:themeShade="BF"/>
          <w:sz w:val="28"/>
          <w:szCs w:val="40"/>
        </w:rPr>
        <w:t xml:space="preserve">MENUDIER Nathalie </w:t>
      </w:r>
      <w:r w:rsidR="001E68AC" w:rsidRPr="003A7411">
        <w:rPr>
          <w:rFonts w:ascii="Garamond" w:eastAsiaTheme="majorEastAsia" w:hAnsi="Garamond" w:cstheme="majorBidi"/>
          <w:i/>
          <w:color w:val="C45911" w:themeColor="accent2" w:themeShade="BF"/>
          <w:sz w:val="28"/>
          <w:szCs w:val="40"/>
        </w:rPr>
        <w:t xml:space="preserve">(vétérinaire </w:t>
      </w:r>
      <w:r w:rsidR="00A3711F" w:rsidRPr="003A7411">
        <w:rPr>
          <w:rFonts w:ascii="Garamond" w:eastAsiaTheme="majorEastAsia" w:hAnsi="Garamond" w:cstheme="majorBidi"/>
          <w:i/>
          <w:color w:val="C45911" w:themeColor="accent2" w:themeShade="BF"/>
          <w:sz w:val="28"/>
          <w:szCs w:val="40"/>
        </w:rPr>
        <w:t xml:space="preserve">responsable technique, Division Ruminants France chez </w:t>
      </w:r>
      <w:r w:rsidR="001E68AC" w:rsidRPr="003A7411">
        <w:rPr>
          <w:rFonts w:ascii="Garamond" w:eastAsiaTheme="majorEastAsia" w:hAnsi="Garamond" w:cstheme="majorBidi"/>
          <w:i/>
          <w:color w:val="C45911" w:themeColor="accent2" w:themeShade="BF"/>
          <w:sz w:val="28"/>
          <w:szCs w:val="40"/>
        </w:rPr>
        <w:t xml:space="preserve">CEVA) et préparé </w:t>
      </w:r>
      <w:r w:rsidR="00C7556D" w:rsidRPr="003A7411">
        <w:rPr>
          <w:rFonts w:ascii="Garamond" w:eastAsiaTheme="majorEastAsia" w:hAnsi="Garamond" w:cstheme="majorBidi"/>
          <w:i/>
          <w:color w:val="C45911" w:themeColor="accent2" w:themeShade="BF"/>
          <w:sz w:val="28"/>
          <w:szCs w:val="40"/>
        </w:rPr>
        <w:t>en</w:t>
      </w:r>
      <w:r w:rsidR="001E68AC" w:rsidRPr="003A7411">
        <w:rPr>
          <w:rFonts w:ascii="Garamond" w:eastAsiaTheme="majorEastAsia" w:hAnsi="Garamond" w:cstheme="majorBidi"/>
          <w:i/>
          <w:color w:val="C45911" w:themeColor="accent2" w:themeShade="BF"/>
          <w:sz w:val="28"/>
          <w:szCs w:val="40"/>
        </w:rPr>
        <w:t xml:space="preserve"> collaboration </w:t>
      </w:r>
      <w:r w:rsidR="00C7556D" w:rsidRPr="003A7411">
        <w:rPr>
          <w:rFonts w:ascii="Garamond" w:eastAsiaTheme="majorEastAsia" w:hAnsi="Garamond" w:cstheme="majorBidi"/>
          <w:i/>
          <w:color w:val="C45911" w:themeColor="accent2" w:themeShade="BF"/>
          <w:sz w:val="28"/>
          <w:szCs w:val="40"/>
        </w:rPr>
        <w:t>avec l</w:t>
      </w:r>
      <w:r w:rsidR="001E68AC" w:rsidRPr="003A7411">
        <w:rPr>
          <w:rFonts w:ascii="Garamond" w:eastAsiaTheme="majorEastAsia" w:hAnsi="Garamond" w:cstheme="majorBidi"/>
          <w:i/>
          <w:color w:val="C45911" w:themeColor="accent2" w:themeShade="BF"/>
          <w:sz w:val="28"/>
          <w:szCs w:val="40"/>
        </w:rPr>
        <w:t xml:space="preserve">a SNGTV (Dr BOSQUET, Gérard). À la fin de la présentation, le Dr s’est approché pour m’indiquer qu’elle pensait ne pas être la personne la plus indiqué pour présenter cette partie. Elle m’a dit qu’en étant salarié d’un laboratoire, elle aurait voulu qu’un vétérinaire de terrain du GTV </w:t>
      </w:r>
      <w:r w:rsidR="00C7556D" w:rsidRPr="003A7411">
        <w:rPr>
          <w:rFonts w:ascii="Garamond" w:eastAsiaTheme="majorEastAsia" w:hAnsi="Garamond" w:cstheme="majorBidi"/>
          <w:i/>
          <w:color w:val="C45911" w:themeColor="accent2" w:themeShade="BF"/>
          <w:sz w:val="28"/>
          <w:szCs w:val="40"/>
        </w:rPr>
        <w:t xml:space="preserve">puisse être à sa place pour </w:t>
      </w:r>
      <w:r w:rsidR="001E68AC" w:rsidRPr="003A7411">
        <w:rPr>
          <w:rFonts w:ascii="Garamond" w:eastAsiaTheme="majorEastAsia" w:hAnsi="Garamond" w:cstheme="majorBidi"/>
          <w:i/>
          <w:color w:val="C45911" w:themeColor="accent2" w:themeShade="BF"/>
          <w:sz w:val="28"/>
          <w:szCs w:val="40"/>
        </w:rPr>
        <w:t>assurer la présentation. Elle a été surprise de voir qu’on avait reçu l’invitation de la part de GIE Occitanie tardivement sachant que la SNGTV était impliquée dans la construction de l’outil</w:t>
      </w:r>
      <w:r w:rsidR="00C7556D" w:rsidRPr="003A7411">
        <w:rPr>
          <w:rFonts w:ascii="Garamond" w:eastAsiaTheme="majorEastAsia" w:hAnsi="Garamond" w:cstheme="majorBidi"/>
          <w:i/>
          <w:color w:val="C45911" w:themeColor="accent2" w:themeShade="BF"/>
          <w:sz w:val="28"/>
          <w:szCs w:val="40"/>
        </w:rPr>
        <w:t xml:space="preserve"> « MOOC »</w:t>
      </w:r>
      <w:r w:rsidR="001E68AC" w:rsidRPr="003A7411">
        <w:rPr>
          <w:rFonts w:ascii="Garamond" w:eastAsiaTheme="majorEastAsia" w:hAnsi="Garamond" w:cstheme="majorBidi"/>
          <w:i/>
          <w:color w:val="C45911" w:themeColor="accent2" w:themeShade="BF"/>
          <w:sz w:val="28"/>
          <w:szCs w:val="40"/>
        </w:rPr>
        <w:t xml:space="preserve">. </w:t>
      </w:r>
    </w:p>
    <w:p w14:paraId="46BB2D2A" w14:textId="77777777" w:rsidR="007C2E24" w:rsidRPr="007C2E24" w:rsidRDefault="007C2E24" w:rsidP="007C2E24"/>
    <w:p w14:paraId="624437B0" w14:textId="034B10E8" w:rsidR="00C7556D" w:rsidRDefault="002973BB" w:rsidP="002973BB">
      <w:pPr>
        <w:pStyle w:val="Titre1"/>
        <w:jc w:val="both"/>
        <w:rPr>
          <w:rFonts w:ascii="Garamond" w:hAnsi="Garamond"/>
        </w:rPr>
      </w:pPr>
      <w:bookmarkStart w:id="8" w:name="_Toc484350595"/>
      <w:r w:rsidRPr="002973BB">
        <w:rPr>
          <w:rFonts w:ascii="Garamond" w:hAnsi="Garamond"/>
        </w:rPr>
        <w:lastRenderedPageBreak/>
        <w:t xml:space="preserve">Présentation n° 4 : </w:t>
      </w:r>
      <w:r w:rsidR="00C7556D">
        <w:rPr>
          <w:rFonts w:ascii="Garamond" w:hAnsi="Garamond"/>
        </w:rPr>
        <w:t>Le cadre réglementaire</w:t>
      </w:r>
    </w:p>
    <w:p w14:paraId="38173D99" w14:textId="77777777" w:rsidR="00C7556D" w:rsidRPr="007C2E24" w:rsidRDefault="00C7556D" w:rsidP="00C7556D">
      <w:pPr>
        <w:spacing w:before="240"/>
        <w:rPr>
          <w:rFonts w:ascii="Garamond" w:hAnsi="Garamond"/>
          <w:sz w:val="24"/>
          <w:szCs w:val="24"/>
          <w:u w:val="single"/>
        </w:rPr>
      </w:pPr>
      <w:r w:rsidRPr="007C2E24">
        <w:rPr>
          <w:rFonts w:ascii="Garamond" w:hAnsi="Garamond"/>
          <w:sz w:val="24"/>
          <w:szCs w:val="24"/>
          <w:u w:val="single"/>
        </w:rPr>
        <w:t>Points traités :</w:t>
      </w:r>
    </w:p>
    <w:p w14:paraId="6E787CD2" w14:textId="77777777" w:rsidR="00C7556D" w:rsidRDefault="00C7556D" w:rsidP="00C7556D">
      <w:pPr>
        <w:pStyle w:val="Paragraphedeliste"/>
        <w:numPr>
          <w:ilvl w:val="0"/>
          <w:numId w:val="47"/>
        </w:numPr>
        <w:rPr>
          <w:rFonts w:ascii="Garamond" w:hAnsi="Garamond"/>
          <w:sz w:val="24"/>
          <w:szCs w:val="24"/>
        </w:rPr>
      </w:pPr>
      <w:r>
        <w:rPr>
          <w:rFonts w:ascii="Garamond" w:hAnsi="Garamond"/>
          <w:sz w:val="24"/>
          <w:szCs w:val="24"/>
        </w:rPr>
        <w:t>R</w:t>
      </w:r>
      <w:r w:rsidRPr="007C2E24">
        <w:rPr>
          <w:rFonts w:ascii="Garamond" w:hAnsi="Garamond"/>
          <w:sz w:val="24"/>
          <w:szCs w:val="24"/>
        </w:rPr>
        <w:t>é</w:t>
      </w:r>
      <w:r>
        <w:rPr>
          <w:rFonts w:ascii="Garamond" w:hAnsi="Garamond"/>
          <w:sz w:val="24"/>
          <w:szCs w:val="24"/>
        </w:rPr>
        <w:t>glementation européenne : « Paquet hygiène » (CE : n°853/2004 du Parlement européen et du Conseil du 29 avril 2004)</w:t>
      </w:r>
    </w:p>
    <w:p w14:paraId="4C5171D3" w14:textId="77777777" w:rsidR="00C7556D" w:rsidRDefault="00C7556D" w:rsidP="00C7556D">
      <w:pPr>
        <w:pStyle w:val="Paragraphedeliste"/>
        <w:numPr>
          <w:ilvl w:val="0"/>
          <w:numId w:val="47"/>
        </w:numPr>
        <w:rPr>
          <w:rFonts w:ascii="Garamond" w:hAnsi="Garamond"/>
          <w:sz w:val="24"/>
          <w:szCs w:val="24"/>
        </w:rPr>
      </w:pPr>
      <w:r>
        <w:rPr>
          <w:rFonts w:ascii="Garamond" w:hAnsi="Garamond"/>
          <w:sz w:val="24"/>
          <w:szCs w:val="24"/>
        </w:rPr>
        <w:t>R</w:t>
      </w:r>
      <w:r w:rsidRPr="007C2E24">
        <w:rPr>
          <w:rFonts w:ascii="Garamond" w:hAnsi="Garamond"/>
          <w:sz w:val="24"/>
          <w:szCs w:val="24"/>
        </w:rPr>
        <w:t>é</w:t>
      </w:r>
      <w:r>
        <w:rPr>
          <w:rFonts w:ascii="Garamond" w:hAnsi="Garamond"/>
          <w:sz w:val="24"/>
          <w:szCs w:val="24"/>
        </w:rPr>
        <w:t>glementation Française : « Paiement du lait » (CR L.654-30 et décret n°2005</w:t>
      </w:r>
      <w:r w:rsidRPr="00C7556D">
        <w:rPr>
          <w:rFonts w:ascii="Garamond" w:hAnsi="Garamond"/>
          <w:sz w:val="24"/>
          <w:szCs w:val="24"/>
          <w:highlight w:val="yellow"/>
        </w:rPr>
        <w:t>…</w:t>
      </w:r>
      <w:r>
        <w:rPr>
          <w:rFonts w:ascii="Garamond" w:hAnsi="Garamond"/>
          <w:sz w:val="24"/>
          <w:szCs w:val="24"/>
        </w:rPr>
        <w:t>)</w:t>
      </w:r>
    </w:p>
    <w:p w14:paraId="059D1247" w14:textId="0B24BE3D" w:rsidR="00C7556D" w:rsidRDefault="00C7556D" w:rsidP="00C7556D">
      <w:pPr>
        <w:pStyle w:val="Paragraphedeliste"/>
        <w:numPr>
          <w:ilvl w:val="0"/>
          <w:numId w:val="47"/>
        </w:numPr>
        <w:rPr>
          <w:rFonts w:ascii="Garamond" w:hAnsi="Garamond"/>
          <w:sz w:val="24"/>
          <w:szCs w:val="24"/>
        </w:rPr>
      </w:pPr>
      <w:r>
        <w:rPr>
          <w:rFonts w:ascii="Garamond" w:hAnsi="Garamond"/>
          <w:sz w:val="24"/>
          <w:szCs w:val="24"/>
        </w:rPr>
        <w:t xml:space="preserve">3 niveaux de surveillance en France </w:t>
      </w:r>
    </w:p>
    <w:p w14:paraId="609116B4" w14:textId="2FA3C9E6" w:rsidR="00C7556D" w:rsidRDefault="00C7556D" w:rsidP="00C7556D">
      <w:pPr>
        <w:pStyle w:val="Paragraphedeliste"/>
        <w:numPr>
          <w:ilvl w:val="1"/>
          <w:numId w:val="47"/>
        </w:numPr>
        <w:rPr>
          <w:rFonts w:ascii="Garamond" w:hAnsi="Garamond"/>
          <w:sz w:val="24"/>
          <w:szCs w:val="24"/>
        </w:rPr>
      </w:pPr>
      <w:r>
        <w:rPr>
          <w:rFonts w:ascii="Garamond" w:hAnsi="Garamond"/>
          <w:sz w:val="24"/>
          <w:szCs w:val="24"/>
        </w:rPr>
        <w:t>1 Les plans de contrôles officiels par l’Administration</w:t>
      </w:r>
    </w:p>
    <w:p w14:paraId="4FDFF448" w14:textId="024641D9" w:rsidR="00C7556D" w:rsidRDefault="00C7556D" w:rsidP="00C7556D">
      <w:pPr>
        <w:pStyle w:val="Paragraphedeliste"/>
        <w:numPr>
          <w:ilvl w:val="1"/>
          <w:numId w:val="47"/>
        </w:numPr>
        <w:rPr>
          <w:rFonts w:ascii="Garamond" w:hAnsi="Garamond"/>
          <w:sz w:val="24"/>
          <w:szCs w:val="24"/>
        </w:rPr>
      </w:pPr>
      <w:r>
        <w:rPr>
          <w:rFonts w:ascii="Garamond" w:hAnsi="Garamond"/>
          <w:sz w:val="24"/>
          <w:szCs w:val="24"/>
        </w:rPr>
        <w:t>2 Le paiement du lait des élevages</w:t>
      </w:r>
    </w:p>
    <w:p w14:paraId="6A672809" w14:textId="5255CF27" w:rsidR="00C7556D" w:rsidRDefault="00C7556D" w:rsidP="00C7556D">
      <w:pPr>
        <w:pStyle w:val="Paragraphedeliste"/>
        <w:numPr>
          <w:ilvl w:val="1"/>
          <w:numId w:val="47"/>
        </w:numPr>
        <w:rPr>
          <w:rFonts w:ascii="Garamond" w:hAnsi="Garamond"/>
          <w:sz w:val="24"/>
          <w:szCs w:val="24"/>
        </w:rPr>
      </w:pPr>
      <w:r>
        <w:rPr>
          <w:rFonts w:ascii="Garamond" w:hAnsi="Garamond"/>
          <w:sz w:val="24"/>
          <w:szCs w:val="24"/>
        </w:rPr>
        <w:t>3 Les contrôles des citernes à réception en laiterie.</w:t>
      </w:r>
    </w:p>
    <w:p w14:paraId="40F8EB87" w14:textId="65BA3207" w:rsidR="00C7556D" w:rsidRDefault="00C7556D" w:rsidP="00C7556D">
      <w:pPr>
        <w:pStyle w:val="Paragraphedeliste"/>
        <w:numPr>
          <w:ilvl w:val="0"/>
          <w:numId w:val="47"/>
        </w:numPr>
        <w:rPr>
          <w:rFonts w:ascii="Garamond" w:hAnsi="Garamond"/>
          <w:sz w:val="24"/>
          <w:szCs w:val="24"/>
        </w:rPr>
      </w:pPr>
      <w:r>
        <w:rPr>
          <w:rFonts w:ascii="Garamond" w:hAnsi="Garamond"/>
          <w:sz w:val="24"/>
          <w:szCs w:val="24"/>
        </w:rPr>
        <w:t>Flow-chart sur Qui fait Quoi dans ce domaine ?</w:t>
      </w:r>
    </w:p>
    <w:p w14:paraId="331E2E95" w14:textId="48DE8A0A" w:rsidR="00CE560F" w:rsidRDefault="00CE560F" w:rsidP="00CE560F">
      <w:pPr>
        <w:pStyle w:val="Paragraphedeliste"/>
        <w:rPr>
          <w:rFonts w:ascii="Garamond" w:hAnsi="Garamond"/>
          <w:sz w:val="24"/>
          <w:szCs w:val="24"/>
        </w:rPr>
      </w:pPr>
      <w:r>
        <w:rPr>
          <w:rFonts w:ascii="Garamond" w:hAnsi="Garamond"/>
          <w:noProof/>
          <w:sz w:val="24"/>
          <w:szCs w:val="24"/>
          <w:lang w:eastAsia="fr-FR"/>
        </w:rPr>
        <w:drawing>
          <wp:inline distT="0" distB="0" distL="0" distR="0" wp14:anchorId="3D972277" wp14:editId="31EF49A5">
            <wp:extent cx="5048250" cy="3162300"/>
            <wp:effectExtent l="0" t="38100" r="0" b="381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AB17B8A" w14:textId="36565CF9" w:rsidR="00C7556D" w:rsidRDefault="00466DB2" w:rsidP="00C7556D">
      <w:pPr>
        <w:pStyle w:val="Paragraphedeliste"/>
        <w:rPr>
          <w:rFonts w:ascii="Garamond" w:hAnsi="Garamond"/>
          <w:sz w:val="24"/>
          <w:szCs w:val="24"/>
        </w:rPr>
      </w:pPr>
      <w:r>
        <w:rPr>
          <w:rFonts w:ascii="Garamond" w:hAnsi="Garamond"/>
          <w:sz w:val="24"/>
          <w:szCs w:val="24"/>
        </w:rPr>
        <w:t xml:space="preserve">Une carte avec les laboratoires présentes sur le territoire nationale a été présentée. </w:t>
      </w:r>
    </w:p>
    <w:p w14:paraId="3B1BDE9C" w14:textId="325596CF" w:rsidR="00466DB2" w:rsidRDefault="00466DB2" w:rsidP="00466DB2">
      <w:pPr>
        <w:pStyle w:val="Paragraphedeliste"/>
        <w:numPr>
          <w:ilvl w:val="0"/>
          <w:numId w:val="47"/>
        </w:numPr>
        <w:rPr>
          <w:rFonts w:ascii="Garamond" w:hAnsi="Garamond"/>
          <w:sz w:val="24"/>
          <w:szCs w:val="24"/>
        </w:rPr>
      </w:pPr>
      <w:r>
        <w:rPr>
          <w:rFonts w:ascii="Garamond" w:hAnsi="Garamond"/>
          <w:sz w:val="24"/>
          <w:szCs w:val="24"/>
        </w:rPr>
        <w:t>Le dispositif de contrôle des résidus d’antibiotiques dans le lait (il a été présenté un cadre avec les étapes de contrôle dans les fermes, à la collecte)</w:t>
      </w:r>
    </w:p>
    <w:p w14:paraId="188759E5" w14:textId="5702C170" w:rsidR="00466DB2" w:rsidRDefault="00466DB2" w:rsidP="00466DB2">
      <w:pPr>
        <w:pStyle w:val="Paragraphedeliste"/>
        <w:numPr>
          <w:ilvl w:val="0"/>
          <w:numId w:val="47"/>
        </w:numPr>
        <w:rPr>
          <w:rFonts w:ascii="Garamond" w:hAnsi="Garamond"/>
          <w:sz w:val="24"/>
          <w:szCs w:val="24"/>
        </w:rPr>
      </w:pPr>
      <w:r>
        <w:rPr>
          <w:rFonts w:ascii="Garamond" w:hAnsi="Garamond"/>
          <w:sz w:val="24"/>
          <w:szCs w:val="24"/>
        </w:rPr>
        <w:t>Les grands principes dans les dispositifs de contrôle : Le lait non confirme est refusé et détruit</w:t>
      </w:r>
    </w:p>
    <w:p w14:paraId="6999DDCA" w14:textId="5EE5FF3C" w:rsidR="00466DB2" w:rsidRDefault="00466DB2" w:rsidP="00466DB2">
      <w:pPr>
        <w:pStyle w:val="Paragraphedeliste"/>
        <w:numPr>
          <w:ilvl w:val="0"/>
          <w:numId w:val="47"/>
        </w:numPr>
        <w:rPr>
          <w:rFonts w:ascii="Garamond" w:hAnsi="Garamond"/>
          <w:sz w:val="24"/>
          <w:szCs w:val="24"/>
        </w:rPr>
      </w:pPr>
      <w:r>
        <w:rPr>
          <w:rFonts w:ascii="Garamond" w:hAnsi="Garamond"/>
          <w:sz w:val="24"/>
          <w:szCs w:val="24"/>
        </w:rPr>
        <w:t xml:space="preserve">L’objectif des contrôles : Garantir la qualité et la sécurité du produit </w:t>
      </w:r>
    </w:p>
    <w:p w14:paraId="387D77DD" w14:textId="26392F93" w:rsidR="00466DB2" w:rsidRDefault="00466DB2" w:rsidP="00466DB2">
      <w:pPr>
        <w:pStyle w:val="Paragraphedeliste"/>
        <w:numPr>
          <w:ilvl w:val="0"/>
          <w:numId w:val="47"/>
        </w:numPr>
        <w:rPr>
          <w:rFonts w:ascii="Garamond" w:hAnsi="Garamond"/>
          <w:sz w:val="24"/>
          <w:szCs w:val="24"/>
        </w:rPr>
      </w:pPr>
      <w:r>
        <w:rPr>
          <w:rFonts w:ascii="Garamond" w:hAnsi="Garamond"/>
          <w:sz w:val="24"/>
          <w:szCs w:val="24"/>
        </w:rPr>
        <w:t>Qu’entend-on par lait « non conforme » dans le cadre officiel des auto-contrôles filière ?</w:t>
      </w:r>
    </w:p>
    <w:p w14:paraId="76EF3645" w14:textId="1D7D0D5F" w:rsidR="00071A42" w:rsidRDefault="00071A42" w:rsidP="00071A42">
      <w:pPr>
        <w:pStyle w:val="Paragraphedeliste"/>
        <w:numPr>
          <w:ilvl w:val="0"/>
          <w:numId w:val="47"/>
        </w:numPr>
        <w:rPr>
          <w:rFonts w:ascii="Garamond" w:hAnsi="Garamond"/>
          <w:sz w:val="24"/>
          <w:szCs w:val="24"/>
        </w:rPr>
      </w:pPr>
      <w:r>
        <w:rPr>
          <w:rFonts w:ascii="Garamond" w:hAnsi="Garamond"/>
          <w:sz w:val="24"/>
          <w:szCs w:val="24"/>
        </w:rPr>
        <w:t>Quelles est l’efficacité de détection recherchée par</w:t>
      </w:r>
      <w:r>
        <w:rPr>
          <w:rFonts w:ascii="Garamond" w:hAnsi="Garamond"/>
          <w:sz w:val="24"/>
          <w:szCs w:val="24"/>
        </w:rPr>
        <w:t xml:space="preserve"> filière ?</w:t>
      </w:r>
      <w:r>
        <w:rPr>
          <w:rFonts w:ascii="Garamond" w:hAnsi="Garamond"/>
          <w:sz w:val="24"/>
          <w:szCs w:val="24"/>
        </w:rPr>
        <w:t xml:space="preserve"> (Capacité de détection des tests).</w:t>
      </w:r>
    </w:p>
    <w:p w14:paraId="3736C335" w14:textId="38D32799" w:rsidR="00071A42" w:rsidRDefault="00071A42" w:rsidP="00071A42">
      <w:pPr>
        <w:pStyle w:val="Paragraphedeliste"/>
        <w:numPr>
          <w:ilvl w:val="0"/>
          <w:numId w:val="47"/>
        </w:numPr>
        <w:rPr>
          <w:rFonts w:ascii="Garamond" w:hAnsi="Garamond"/>
          <w:sz w:val="24"/>
          <w:szCs w:val="24"/>
        </w:rPr>
      </w:pPr>
      <w:r>
        <w:rPr>
          <w:rFonts w:ascii="Garamond" w:hAnsi="Garamond"/>
          <w:sz w:val="24"/>
          <w:szCs w:val="24"/>
        </w:rPr>
        <w:t>La méthode de paiement du lait (contrôle des résidus des antibiotiques dans le lait des élevages depuis mars 2017)</w:t>
      </w:r>
    </w:p>
    <w:p w14:paraId="17A2E756" w14:textId="21AED8EB" w:rsidR="00071A42" w:rsidRDefault="00071A42" w:rsidP="00071A42">
      <w:pPr>
        <w:pStyle w:val="Paragraphedeliste"/>
        <w:numPr>
          <w:ilvl w:val="1"/>
          <w:numId w:val="47"/>
        </w:numPr>
        <w:rPr>
          <w:rFonts w:ascii="Garamond" w:hAnsi="Garamond"/>
          <w:sz w:val="24"/>
          <w:szCs w:val="24"/>
        </w:rPr>
      </w:pPr>
      <w:r>
        <w:rPr>
          <w:rFonts w:ascii="Garamond" w:hAnsi="Garamond"/>
          <w:sz w:val="24"/>
          <w:szCs w:val="24"/>
        </w:rPr>
        <w:t>Avec un test d’inhibition (DELVOTEST environ 3 h)</w:t>
      </w:r>
    </w:p>
    <w:p w14:paraId="402D024D" w14:textId="6A9CDE10" w:rsidR="00071A42" w:rsidRDefault="00071A42" w:rsidP="00071A42">
      <w:pPr>
        <w:pStyle w:val="Paragraphedeliste"/>
        <w:numPr>
          <w:ilvl w:val="1"/>
          <w:numId w:val="47"/>
        </w:numPr>
        <w:rPr>
          <w:rFonts w:ascii="Garamond" w:hAnsi="Garamond"/>
          <w:sz w:val="24"/>
          <w:szCs w:val="24"/>
        </w:rPr>
      </w:pPr>
      <w:r>
        <w:rPr>
          <w:rFonts w:ascii="Garamond" w:hAnsi="Garamond"/>
          <w:sz w:val="24"/>
          <w:szCs w:val="24"/>
        </w:rPr>
        <w:lastRenderedPageBreak/>
        <w:t xml:space="preserve">Avec </w:t>
      </w:r>
      <w:r>
        <w:rPr>
          <w:rFonts w:ascii="Garamond" w:hAnsi="Garamond"/>
          <w:sz w:val="24"/>
          <w:szCs w:val="24"/>
        </w:rPr>
        <w:t>un test</w:t>
      </w:r>
      <w:r>
        <w:rPr>
          <w:rFonts w:ascii="Garamond" w:hAnsi="Garamond"/>
          <w:sz w:val="24"/>
          <w:szCs w:val="24"/>
        </w:rPr>
        <w:t xml:space="preserve"> d</w:t>
      </w:r>
      <w:r>
        <w:rPr>
          <w:rFonts w:ascii="Garamond" w:hAnsi="Garamond"/>
          <w:sz w:val="24"/>
          <w:szCs w:val="24"/>
        </w:rPr>
        <w:t>e confirma</w:t>
      </w:r>
      <w:r>
        <w:rPr>
          <w:rFonts w:ascii="Garamond" w:hAnsi="Garamond"/>
          <w:sz w:val="24"/>
          <w:szCs w:val="24"/>
        </w:rPr>
        <w:t>tion (</w:t>
      </w:r>
      <w:r>
        <w:rPr>
          <w:rFonts w:ascii="Garamond" w:hAnsi="Garamond"/>
          <w:sz w:val="24"/>
          <w:szCs w:val="24"/>
        </w:rPr>
        <w:t>pour les résultats positifs</w:t>
      </w:r>
      <w:r>
        <w:rPr>
          <w:rFonts w:ascii="Garamond" w:hAnsi="Garamond"/>
          <w:sz w:val="24"/>
          <w:szCs w:val="24"/>
        </w:rPr>
        <w:t>)</w:t>
      </w:r>
      <w:r>
        <w:rPr>
          <w:rFonts w:ascii="Garamond" w:hAnsi="Garamond"/>
          <w:sz w:val="24"/>
          <w:szCs w:val="24"/>
        </w:rPr>
        <w:t>. Pour chercher le type spécifique d’antibiotique présent dans le lait</w:t>
      </w:r>
      <w:r w:rsidR="005D5C69">
        <w:rPr>
          <w:rFonts w:ascii="Garamond" w:hAnsi="Garamond"/>
          <w:sz w:val="24"/>
          <w:szCs w:val="24"/>
        </w:rPr>
        <w:t xml:space="preserve"> (</w:t>
      </w:r>
      <w:r w:rsidR="00A3711F">
        <w:rPr>
          <w:rFonts w:ascii="Garamond" w:hAnsi="Garamond"/>
          <w:sz w:val="24"/>
          <w:szCs w:val="24"/>
        </w:rPr>
        <w:t>3 tests - = résultat - ; au moins 1 tests + = résultat +)</w:t>
      </w:r>
    </w:p>
    <w:p w14:paraId="123ED758" w14:textId="2BA1F208" w:rsidR="00071A42" w:rsidRDefault="00071A42" w:rsidP="00071A42">
      <w:pPr>
        <w:pStyle w:val="Paragraphedeliste"/>
        <w:numPr>
          <w:ilvl w:val="2"/>
          <w:numId w:val="47"/>
        </w:numPr>
        <w:rPr>
          <w:rFonts w:ascii="Garamond" w:hAnsi="Garamond"/>
          <w:sz w:val="24"/>
          <w:szCs w:val="24"/>
          <w:lang w:val="en-GB"/>
        </w:rPr>
      </w:pPr>
      <w:r w:rsidRPr="00071A42">
        <w:rPr>
          <w:rFonts w:ascii="Garamond" w:hAnsi="Garamond"/>
          <w:sz w:val="24"/>
          <w:szCs w:val="24"/>
          <w:lang w:val="en-GB"/>
        </w:rPr>
        <w:t>CHARM ROSA BLTET</w:t>
      </w:r>
      <w:r w:rsidRPr="00071A42">
        <w:rPr>
          <w:rFonts w:ascii="Garamond" w:hAnsi="Garamond"/>
          <w:sz w:val="24"/>
          <w:szCs w:val="24"/>
          <w:lang w:val="en-GB"/>
        </w:rPr>
        <w:t xml:space="preserve"> </w:t>
      </w:r>
      <w:r>
        <w:rPr>
          <w:rFonts w:ascii="Garamond" w:hAnsi="Garamond"/>
          <w:sz w:val="24"/>
          <w:szCs w:val="24"/>
          <w:lang w:val="en-GB"/>
        </w:rPr>
        <w:t xml:space="preserve">: </w:t>
      </w:r>
      <w:r w:rsidRPr="00071A42">
        <w:rPr>
          <w:rFonts w:ascii="Garamond" w:hAnsi="Garamond"/>
          <w:sz w:val="24"/>
          <w:szCs w:val="24"/>
          <w:lang w:val="en-GB"/>
        </w:rPr>
        <w:t>Charm MRL Be</w:t>
      </w:r>
      <w:r>
        <w:rPr>
          <w:rFonts w:ascii="Garamond" w:hAnsi="Garamond"/>
          <w:sz w:val="24"/>
          <w:szCs w:val="24"/>
          <w:lang w:val="en-GB"/>
        </w:rPr>
        <w:t>ta-lactam and Tetracycline Test</w:t>
      </w:r>
    </w:p>
    <w:p w14:paraId="7ECEECDA" w14:textId="74A4EECC" w:rsidR="00071A42" w:rsidRDefault="00071A42" w:rsidP="00071A42">
      <w:pPr>
        <w:pStyle w:val="Paragraphedeliste"/>
        <w:numPr>
          <w:ilvl w:val="2"/>
          <w:numId w:val="47"/>
        </w:numPr>
        <w:rPr>
          <w:rFonts w:ascii="Garamond" w:hAnsi="Garamond"/>
          <w:sz w:val="24"/>
          <w:szCs w:val="24"/>
        </w:rPr>
      </w:pPr>
      <w:r w:rsidRPr="00071A42">
        <w:rPr>
          <w:rFonts w:ascii="Garamond" w:hAnsi="Garamond"/>
          <w:sz w:val="24"/>
          <w:szCs w:val="24"/>
        </w:rPr>
        <w:t>CHARM</w:t>
      </w:r>
      <w:r w:rsidRPr="00071A42">
        <w:rPr>
          <w:rFonts w:ascii="Garamond" w:hAnsi="Garamond"/>
          <w:sz w:val="24"/>
          <w:szCs w:val="24"/>
        </w:rPr>
        <w:t xml:space="preserve"> NEO/STREP : Néomycine et Streptomycine</w:t>
      </w:r>
    </w:p>
    <w:p w14:paraId="2BEFC21B" w14:textId="69227C40" w:rsidR="00071A42" w:rsidRDefault="00071A42" w:rsidP="00071A42">
      <w:pPr>
        <w:pStyle w:val="Paragraphedeliste"/>
        <w:numPr>
          <w:ilvl w:val="2"/>
          <w:numId w:val="47"/>
        </w:numPr>
        <w:rPr>
          <w:rFonts w:ascii="Garamond" w:hAnsi="Garamond"/>
          <w:sz w:val="24"/>
          <w:szCs w:val="24"/>
        </w:rPr>
      </w:pPr>
      <w:r w:rsidRPr="00A3711F">
        <w:rPr>
          <w:rFonts w:ascii="Garamond" w:hAnsi="Garamond"/>
          <w:sz w:val="24"/>
          <w:szCs w:val="24"/>
        </w:rPr>
        <w:t>CHARM</w:t>
      </w:r>
      <w:r w:rsidRPr="00A3711F">
        <w:rPr>
          <w:rFonts w:ascii="Garamond" w:hAnsi="Garamond"/>
          <w:sz w:val="24"/>
          <w:szCs w:val="24"/>
        </w:rPr>
        <w:t xml:space="preserve"> QUAD2 : Macrolides et </w:t>
      </w:r>
      <w:r w:rsidR="00A3711F" w:rsidRPr="00A3711F">
        <w:rPr>
          <w:rFonts w:ascii="Garamond" w:hAnsi="Garamond"/>
          <w:sz w:val="24"/>
          <w:szCs w:val="24"/>
        </w:rPr>
        <w:t>G</w:t>
      </w:r>
      <w:r w:rsidRPr="00A3711F">
        <w:rPr>
          <w:rFonts w:ascii="Garamond" w:hAnsi="Garamond"/>
          <w:sz w:val="24"/>
          <w:szCs w:val="24"/>
        </w:rPr>
        <w:t>entamicin</w:t>
      </w:r>
      <w:r w:rsidR="00A3711F">
        <w:rPr>
          <w:rFonts w:ascii="Garamond" w:hAnsi="Garamond"/>
          <w:sz w:val="24"/>
          <w:szCs w:val="24"/>
        </w:rPr>
        <w:t>e</w:t>
      </w:r>
    </w:p>
    <w:p w14:paraId="6B059D61" w14:textId="77777777" w:rsidR="00A3711F" w:rsidRPr="00A3711F" w:rsidRDefault="00A3711F" w:rsidP="00A3711F">
      <w:pPr>
        <w:pStyle w:val="Paragraphedeliste"/>
        <w:ind w:left="2160"/>
        <w:rPr>
          <w:rFonts w:ascii="Garamond" w:hAnsi="Garamond"/>
          <w:sz w:val="24"/>
          <w:szCs w:val="24"/>
        </w:rPr>
      </w:pPr>
    </w:p>
    <w:p w14:paraId="2B7D5C96" w14:textId="77777777" w:rsidR="003A7411" w:rsidRDefault="003A7411" w:rsidP="00466DB2">
      <w:pPr>
        <w:pStyle w:val="Paragraphedeliste"/>
        <w:numPr>
          <w:ilvl w:val="0"/>
          <w:numId w:val="47"/>
        </w:numPr>
        <w:rPr>
          <w:rFonts w:ascii="Garamond" w:hAnsi="Garamond"/>
          <w:sz w:val="24"/>
          <w:szCs w:val="24"/>
        </w:rPr>
      </w:pPr>
      <w:r>
        <w:rPr>
          <w:rFonts w:ascii="Garamond" w:hAnsi="Garamond"/>
          <w:sz w:val="24"/>
          <w:szCs w:val="24"/>
        </w:rPr>
        <w:t>Reconnaissance et officialisation de la méthode (</w:t>
      </w:r>
      <w:r>
        <w:rPr>
          <w:rFonts w:ascii="Garamond" w:hAnsi="Garamond"/>
          <w:sz w:val="24"/>
          <w:szCs w:val="24"/>
        </w:rPr>
        <w:t>Reconnaissance</w:t>
      </w:r>
      <w:r>
        <w:rPr>
          <w:rFonts w:ascii="Garamond" w:hAnsi="Garamond"/>
          <w:sz w:val="24"/>
          <w:szCs w:val="24"/>
        </w:rPr>
        <w:t xml:space="preserve"> par le DGAl et avis de l’ANSES)</w:t>
      </w:r>
    </w:p>
    <w:p w14:paraId="7CF39E87" w14:textId="7B89ADE3" w:rsidR="003A7411" w:rsidRDefault="003A7411" w:rsidP="00466DB2">
      <w:pPr>
        <w:pStyle w:val="Paragraphedeliste"/>
        <w:numPr>
          <w:ilvl w:val="0"/>
          <w:numId w:val="47"/>
        </w:numPr>
        <w:rPr>
          <w:rFonts w:ascii="Garamond" w:hAnsi="Garamond"/>
          <w:sz w:val="24"/>
          <w:szCs w:val="24"/>
        </w:rPr>
      </w:pPr>
      <w:r>
        <w:rPr>
          <w:rFonts w:ascii="Garamond" w:hAnsi="Garamond"/>
          <w:sz w:val="24"/>
          <w:szCs w:val="24"/>
        </w:rPr>
        <w:t>Méthode de contrôle avec un test à la collecte</w:t>
      </w:r>
    </w:p>
    <w:p w14:paraId="168E7ABA" w14:textId="77777777" w:rsidR="003A7411" w:rsidRDefault="003A7411" w:rsidP="00695E8F">
      <w:pPr>
        <w:pStyle w:val="Paragraphedeliste"/>
        <w:numPr>
          <w:ilvl w:val="1"/>
          <w:numId w:val="47"/>
        </w:numPr>
        <w:rPr>
          <w:rFonts w:ascii="Garamond" w:hAnsi="Garamond"/>
          <w:sz w:val="24"/>
          <w:szCs w:val="24"/>
        </w:rPr>
      </w:pPr>
      <w:r>
        <w:rPr>
          <w:rFonts w:ascii="Garamond" w:hAnsi="Garamond"/>
          <w:sz w:val="24"/>
          <w:szCs w:val="24"/>
        </w:rPr>
        <w:t xml:space="preserve">1 test rapide (&lt;10 min) sur la citerne </w:t>
      </w:r>
      <w:r>
        <w:rPr>
          <w:rFonts w:ascii="Garamond" w:hAnsi="Garamond"/>
          <w:sz w:val="24"/>
          <w:szCs w:val="24"/>
        </w:rPr>
        <w:t>avant le chargement</w:t>
      </w:r>
    </w:p>
    <w:p w14:paraId="6A57BC67" w14:textId="77777777" w:rsidR="00695E8F" w:rsidRDefault="003A7411" w:rsidP="00695E8F">
      <w:pPr>
        <w:pStyle w:val="Paragraphedeliste"/>
        <w:numPr>
          <w:ilvl w:val="1"/>
          <w:numId w:val="47"/>
        </w:numPr>
        <w:rPr>
          <w:rFonts w:ascii="Garamond" w:hAnsi="Garamond"/>
          <w:sz w:val="24"/>
          <w:szCs w:val="24"/>
        </w:rPr>
      </w:pPr>
      <w:r>
        <w:rPr>
          <w:rFonts w:ascii="Garamond" w:hAnsi="Garamond"/>
          <w:sz w:val="24"/>
          <w:szCs w:val="24"/>
        </w:rPr>
        <w:t xml:space="preserve">Blocage de la citerne si test + </w:t>
      </w:r>
      <w:r w:rsidR="00695E8F">
        <w:rPr>
          <w:rFonts w:ascii="Garamond" w:hAnsi="Garamond"/>
          <w:sz w:val="24"/>
          <w:szCs w:val="24"/>
        </w:rPr>
        <w:t>et analyse de confirmation</w:t>
      </w:r>
    </w:p>
    <w:p w14:paraId="7AE2EE3E" w14:textId="46A4B13A" w:rsidR="00071A42" w:rsidRDefault="00695E8F" w:rsidP="00466DB2">
      <w:pPr>
        <w:pStyle w:val="Paragraphedeliste"/>
        <w:numPr>
          <w:ilvl w:val="0"/>
          <w:numId w:val="47"/>
        </w:numPr>
        <w:rPr>
          <w:rFonts w:ascii="Garamond" w:hAnsi="Garamond"/>
          <w:sz w:val="24"/>
          <w:szCs w:val="24"/>
        </w:rPr>
      </w:pPr>
      <w:r>
        <w:rPr>
          <w:rFonts w:ascii="Garamond" w:hAnsi="Garamond"/>
          <w:sz w:val="24"/>
          <w:szCs w:val="24"/>
        </w:rPr>
        <w:t>Méthode de contrôle</w:t>
      </w:r>
      <w:r w:rsidR="003A7411">
        <w:rPr>
          <w:rFonts w:ascii="Garamond" w:hAnsi="Garamond"/>
          <w:sz w:val="24"/>
          <w:szCs w:val="24"/>
        </w:rPr>
        <w:t xml:space="preserve"> </w:t>
      </w:r>
      <w:r>
        <w:rPr>
          <w:rFonts w:ascii="Garamond" w:hAnsi="Garamond"/>
          <w:sz w:val="24"/>
          <w:szCs w:val="24"/>
        </w:rPr>
        <w:t xml:space="preserve">au laboratoire reconnu </w:t>
      </w:r>
    </w:p>
    <w:p w14:paraId="372FD750" w14:textId="0F925642" w:rsidR="00695E8F" w:rsidRDefault="00695E8F" w:rsidP="00695E8F">
      <w:pPr>
        <w:pStyle w:val="Paragraphedeliste"/>
        <w:numPr>
          <w:ilvl w:val="1"/>
          <w:numId w:val="47"/>
        </w:numPr>
        <w:rPr>
          <w:rFonts w:ascii="Garamond" w:hAnsi="Garamond"/>
          <w:sz w:val="24"/>
          <w:szCs w:val="24"/>
        </w:rPr>
      </w:pPr>
      <w:r>
        <w:rPr>
          <w:rFonts w:ascii="Garamond" w:hAnsi="Garamond"/>
          <w:sz w:val="24"/>
          <w:szCs w:val="24"/>
        </w:rPr>
        <w:t>À partir des échantillons correspondants à la citerne en question</w:t>
      </w:r>
    </w:p>
    <w:p w14:paraId="7C03E5EF" w14:textId="0CD4DC06" w:rsidR="00695E8F" w:rsidRDefault="00695E8F" w:rsidP="00695E8F">
      <w:pPr>
        <w:pStyle w:val="Paragraphedeliste"/>
        <w:numPr>
          <w:ilvl w:val="1"/>
          <w:numId w:val="47"/>
        </w:numPr>
        <w:rPr>
          <w:rFonts w:ascii="Garamond" w:hAnsi="Garamond"/>
          <w:sz w:val="24"/>
          <w:szCs w:val="24"/>
        </w:rPr>
      </w:pPr>
      <w:r>
        <w:rPr>
          <w:rFonts w:ascii="Garamond" w:hAnsi="Garamond"/>
          <w:sz w:val="24"/>
          <w:szCs w:val="24"/>
        </w:rPr>
        <w:t>Résultat + : identification de l’origine du lait, destruction du produit + coût partagé par l’interprofession</w:t>
      </w:r>
    </w:p>
    <w:p w14:paraId="5D097DB6" w14:textId="124E8EF1" w:rsidR="00695E8F" w:rsidRPr="00A3711F" w:rsidRDefault="00695E8F" w:rsidP="00466DB2">
      <w:pPr>
        <w:pStyle w:val="Paragraphedeliste"/>
        <w:numPr>
          <w:ilvl w:val="0"/>
          <w:numId w:val="47"/>
        </w:numPr>
        <w:rPr>
          <w:rFonts w:ascii="Garamond" w:hAnsi="Garamond"/>
          <w:sz w:val="24"/>
          <w:szCs w:val="24"/>
        </w:rPr>
      </w:pPr>
      <w:r>
        <w:rPr>
          <w:rFonts w:ascii="Garamond" w:hAnsi="Garamond"/>
          <w:sz w:val="24"/>
          <w:szCs w:val="24"/>
        </w:rPr>
        <w:t xml:space="preserve">La qualité des résultats (les points clés) </w:t>
      </w:r>
    </w:p>
    <w:p w14:paraId="334D0A9D" w14:textId="1B6770F8" w:rsidR="00695E8F" w:rsidRDefault="00695E8F" w:rsidP="00695E8F">
      <w:pPr>
        <w:pStyle w:val="Paragraphedeliste"/>
        <w:numPr>
          <w:ilvl w:val="1"/>
          <w:numId w:val="47"/>
        </w:numPr>
        <w:rPr>
          <w:rFonts w:ascii="Garamond" w:hAnsi="Garamond"/>
          <w:sz w:val="24"/>
          <w:szCs w:val="24"/>
        </w:rPr>
      </w:pPr>
      <w:r>
        <w:rPr>
          <w:rFonts w:ascii="Garamond" w:hAnsi="Garamond"/>
          <w:sz w:val="24"/>
          <w:szCs w:val="24"/>
        </w:rPr>
        <w:t>Compétence de l’opérateur</w:t>
      </w:r>
    </w:p>
    <w:p w14:paraId="6A659DAD" w14:textId="6B366B1A" w:rsidR="00695E8F" w:rsidRDefault="00695E8F" w:rsidP="00695E8F">
      <w:pPr>
        <w:pStyle w:val="Paragraphedeliste"/>
        <w:numPr>
          <w:ilvl w:val="1"/>
          <w:numId w:val="47"/>
        </w:numPr>
        <w:rPr>
          <w:rFonts w:ascii="Garamond" w:hAnsi="Garamond"/>
          <w:sz w:val="24"/>
          <w:szCs w:val="24"/>
        </w:rPr>
      </w:pPr>
      <w:r>
        <w:rPr>
          <w:rFonts w:ascii="Garamond" w:hAnsi="Garamond"/>
          <w:sz w:val="24"/>
          <w:szCs w:val="24"/>
        </w:rPr>
        <w:t xml:space="preserve">Qualité des réactifs </w:t>
      </w:r>
    </w:p>
    <w:p w14:paraId="5DC58936" w14:textId="77777777" w:rsidR="00695E8F" w:rsidRDefault="00695E8F" w:rsidP="00695E8F">
      <w:pPr>
        <w:pStyle w:val="Paragraphedeliste"/>
        <w:numPr>
          <w:ilvl w:val="1"/>
          <w:numId w:val="47"/>
        </w:numPr>
        <w:rPr>
          <w:rFonts w:ascii="Garamond" w:hAnsi="Garamond"/>
          <w:sz w:val="24"/>
          <w:szCs w:val="24"/>
        </w:rPr>
      </w:pPr>
      <w:r>
        <w:rPr>
          <w:rFonts w:ascii="Garamond" w:hAnsi="Garamond"/>
          <w:sz w:val="24"/>
          <w:szCs w:val="24"/>
        </w:rPr>
        <w:t>Qualité du prélèvement</w:t>
      </w:r>
    </w:p>
    <w:p w14:paraId="08F1B1D6" w14:textId="77777777" w:rsidR="00695E8F" w:rsidRDefault="00695E8F" w:rsidP="00695E8F">
      <w:pPr>
        <w:pStyle w:val="Paragraphedeliste"/>
        <w:numPr>
          <w:ilvl w:val="1"/>
          <w:numId w:val="47"/>
        </w:numPr>
        <w:rPr>
          <w:rFonts w:ascii="Garamond" w:hAnsi="Garamond"/>
          <w:sz w:val="24"/>
          <w:szCs w:val="24"/>
        </w:rPr>
      </w:pPr>
      <w:r>
        <w:rPr>
          <w:rFonts w:ascii="Garamond" w:hAnsi="Garamond"/>
          <w:sz w:val="24"/>
          <w:szCs w:val="24"/>
        </w:rPr>
        <w:t>Conditions d’analyse</w:t>
      </w:r>
    </w:p>
    <w:p w14:paraId="21B7BC1C" w14:textId="03D94972" w:rsidR="00695E8F" w:rsidRPr="00695E8F" w:rsidRDefault="00695E8F" w:rsidP="00695E8F">
      <w:pPr>
        <w:pStyle w:val="Paragraphedeliste"/>
        <w:numPr>
          <w:ilvl w:val="1"/>
          <w:numId w:val="47"/>
        </w:numPr>
        <w:rPr>
          <w:rFonts w:ascii="Garamond" w:hAnsi="Garamond"/>
          <w:sz w:val="24"/>
          <w:szCs w:val="24"/>
        </w:rPr>
      </w:pPr>
      <w:r>
        <w:rPr>
          <w:rFonts w:ascii="Garamond" w:hAnsi="Garamond"/>
          <w:sz w:val="24"/>
          <w:szCs w:val="24"/>
        </w:rPr>
        <w:t>Auto-contrôle analytique</w:t>
      </w:r>
      <w:r w:rsidRPr="00695E8F">
        <w:rPr>
          <w:rFonts w:ascii="Garamond" w:hAnsi="Garamond"/>
          <w:sz w:val="24"/>
          <w:szCs w:val="24"/>
        </w:rPr>
        <w:t xml:space="preserve"> </w:t>
      </w:r>
    </w:p>
    <w:p w14:paraId="7625C9AC" w14:textId="77777777" w:rsidR="00695E8F" w:rsidRDefault="00695E8F" w:rsidP="00466DB2">
      <w:pPr>
        <w:pStyle w:val="Paragraphedeliste"/>
        <w:numPr>
          <w:ilvl w:val="0"/>
          <w:numId w:val="47"/>
        </w:numPr>
        <w:rPr>
          <w:rFonts w:ascii="Garamond" w:hAnsi="Garamond"/>
          <w:sz w:val="24"/>
          <w:szCs w:val="24"/>
        </w:rPr>
      </w:pPr>
      <w:r>
        <w:rPr>
          <w:rFonts w:ascii="Garamond" w:hAnsi="Garamond"/>
          <w:sz w:val="24"/>
          <w:szCs w:val="24"/>
        </w:rPr>
        <w:t xml:space="preserve"> Comprendre et interpréter un résultat d’analyse</w:t>
      </w:r>
    </w:p>
    <w:p w14:paraId="6E0F138F" w14:textId="77777777" w:rsidR="00695E8F" w:rsidRDefault="00695E8F" w:rsidP="00466DB2">
      <w:pPr>
        <w:pStyle w:val="Paragraphedeliste"/>
        <w:numPr>
          <w:ilvl w:val="0"/>
          <w:numId w:val="47"/>
        </w:numPr>
        <w:rPr>
          <w:rFonts w:ascii="Garamond" w:hAnsi="Garamond"/>
          <w:sz w:val="24"/>
          <w:szCs w:val="24"/>
        </w:rPr>
      </w:pPr>
      <w:r>
        <w:rPr>
          <w:rFonts w:ascii="Garamond" w:hAnsi="Garamond"/>
          <w:sz w:val="24"/>
          <w:szCs w:val="24"/>
        </w:rPr>
        <w:t xml:space="preserve">Choix du test en fonction de l’objectif recherché </w:t>
      </w:r>
    </w:p>
    <w:p w14:paraId="50B478A8" w14:textId="77777777" w:rsidR="00695E8F" w:rsidRDefault="00695E8F" w:rsidP="00466DB2">
      <w:pPr>
        <w:pStyle w:val="Paragraphedeliste"/>
        <w:numPr>
          <w:ilvl w:val="0"/>
          <w:numId w:val="47"/>
        </w:numPr>
        <w:rPr>
          <w:rFonts w:ascii="Garamond" w:hAnsi="Garamond"/>
          <w:sz w:val="24"/>
          <w:szCs w:val="24"/>
        </w:rPr>
      </w:pPr>
      <w:r>
        <w:rPr>
          <w:rFonts w:ascii="Garamond" w:hAnsi="Garamond"/>
          <w:sz w:val="24"/>
          <w:szCs w:val="24"/>
        </w:rPr>
        <w:t>Les résultats d’un test veulent pour l’échantillon et pour le spectre du test choisi dans le respect des conditions d’applicabilité du test.</w:t>
      </w:r>
    </w:p>
    <w:p w14:paraId="44A7083F" w14:textId="12CC07CE" w:rsidR="00C7556D" w:rsidRPr="00695E8F" w:rsidRDefault="00C7556D" w:rsidP="00695E8F">
      <w:pPr>
        <w:ind w:left="360"/>
        <w:rPr>
          <w:rFonts w:ascii="Garamond" w:hAnsi="Garamond"/>
          <w:sz w:val="24"/>
          <w:szCs w:val="24"/>
        </w:rPr>
      </w:pPr>
    </w:p>
    <w:p w14:paraId="64B6A233" w14:textId="0AA0293E" w:rsidR="00F36E6E" w:rsidRDefault="002973BB" w:rsidP="002973BB">
      <w:pPr>
        <w:pStyle w:val="Titre1"/>
        <w:jc w:val="both"/>
        <w:rPr>
          <w:rFonts w:ascii="Garamond" w:hAnsi="Garamond"/>
          <w:i/>
        </w:rPr>
      </w:pPr>
      <w:bookmarkStart w:id="9" w:name="_Toc484350596"/>
      <w:bookmarkEnd w:id="8"/>
      <w:r w:rsidRPr="002973BB">
        <w:rPr>
          <w:rFonts w:ascii="Garamond" w:hAnsi="Garamond"/>
        </w:rPr>
        <w:t xml:space="preserve">Présentation n° </w:t>
      </w:r>
      <w:r w:rsidR="005D5C69">
        <w:rPr>
          <w:rFonts w:ascii="Garamond" w:hAnsi="Garamond"/>
        </w:rPr>
        <w:t>5</w:t>
      </w:r>
      <w:r w:rsidRPr="002973BB">
        <w:rPr>
          <w:rFonts w:ascii="Garamond" w:hAnsi="Garamond"/>
        </w:rPr>
        <w:t xml:space="preserve"> : </w:t>
      </w:r>
      <w:r w:rsidR="00695E8F">
        <w:rPr>
          <w:rFonts w:ascii="Garamond" w:hAnsi="Garamond"/>
          <w:i/>
        </w:rPr>
        <w:t xml:space="preserve">Antibiotiques. Quelle utilisation ? </w:t>
      </w:r>
      <w:r w:rsidR="005D5C69">
        <w:rPr>
          <w:rFonts w:ascii="Garamond" w:hAnsi="Garamond"/>
          <w:i/>
        </w:rPr>
        <w:t>Contrôles</w:t>
      </w:r>
      <w:r w:rsidR="001D5686">
        <w:rPr>
          <w:rFonts w:ascii="Garamond" w:hAnsi="Garamond"/>
          <w:i/>
        </w:rPr>
        <w:t xml:space="preserve"> dans la filière laitière française </w:t>
      </w:r>
      <w:r w:rsidR="00F36E6E" w:rsidRPr="002973BB">
        <w:rPr>
          <w:rFonts w:ascii="Garamond" w:hAnsi="Garamond"/>
          <w:i/>
        </w:rPr>
        <w:t>(CNIEL)</w:t>
      </w:r>
      <w:bookmarkEnd w:id="9"/>
    </w:p>
    <w:p w14:paraId="4D3F1453" w14:textId="77777777" w:rsidR="007C2E24" w:rsidRPr="007C2E24" w:rsidRDefault="007C2E24" w:rsidP="007C2E24">
      <w:pPr>
        <w:spacing w:before="240"/>
        <w:rPr>
          <w:rFonts w:ascii="Garamond" w:hAnsi="Garamond"/>
          <w:sz w:val="24"/>
          <w:szCs w:val="24"/>
          <w:u w:val="single"/>
        </w:rPr>
      </w:pPr>
      <w:r w:rsidRPr="007C2E24">
        <w:rPr>
          <w:rFonts w:ascii="Garamond" w:hAnsi="Garamond"/>
          <w:sz w:val="24"/>
          <w:szCs w:val="24"/>
          <w:u w:val="single"/>
        </w:rPr>
        <w:t>Points traités :</w:t>
      </w:r>
    </w:p>
    <w:p w14:paraId="36AE4DB4" w14:textId="25383274" w:rsidR="001D5686" w:rsidRDefault="001D5686" w:rsidP="007C2E24">
      <w:pPr>
        <w:pStyle w:val="Paragraphedeliste"/>
        <w:numPr>
          <w:ilvl w:val="0"/>
          <w:numId w:val="47"/>
        </w:numPr>
        <w:rPr>
          <w:rFonts w:ascii="Garamond" w:hAnsi="Garamond"/>
          <w:sz w:val="24"/>
          <w:szCs w:val="24"/>
        </w:rPr>
      </w:pPr>
      <w:r>
        <w:rPr>
          <w:rFonts w:ascii="Garamond" w:hAnsi="Garamond"/>
          <w:sz w:val="24"/>
          <w:szCs w:val="24"/>
        </w:rPr>
        <w:t>Caractéristiques des causes d’accidents : Introduction du dispositif « OPAIA »</w:t>
      </w:r>
    </w:p>
    <w:p w14:paraId="16D32EC7" w14:textId="77777777" w:rsidR="001D5686" w:rsidRDefault="001D5686" w:rsidP="007C2E24">
      <w:pPr>
        <w:pStyle w:val="Paragraphedeliste"/>
        <w:numPr>
          <w:ilvl w:val="0"/>
          <w:numId w:val="47"/>
        </w:numPr>
        <w:rPr>
          <w:rFonts w:ascii="Garamond" w:hAnsi="Garamond"/>
          <w:sz w:val="24"/>
          <w:szCs w:val="24"/>
        </w:rPr>
      </w:pPr>
      <w:r>
        <w:rPr>
          <w:rFonts w:ascii="Garamond" w:hAnsi="Garamond"/>
          <w:sz w:val="24"/>
          <w:szCs w:val="24"/>
        </w:rPr>
        <w:t>« OPAIA »</w:t>
      </w:r>
      <w:r>
        <w:rPr>
          <w:rFonts w:ascii="Garamond" w:hAnsi="Garamond"/>
          <w:sz w:val="24"/>
          <w:szCs w:val="24"/>
        </w:rPr>
        <w:t>, le dispositif</w:t>
      </w:r>
    </w:p>
    <w:p w14:paraId="046DE38B" w14:textId="2A16D672" w:rsidR="001D5686" w:rsidRDefault="001D5686" w:rsidP="007C2E24">
      <w:pPr>
        <w:pStyle w:val="Paragraphedeliste"/>
        <w:numPr>
          <w:ilvl w:val="0"/>
          <w:numId w:val="47"/>
        </w:numPr>
        <w:rPr>
          <w:rFonts w:ascii="Garamond" w:hAnsi="Garamond"/>
          <w:sz w:val="24"/>
          <w:szCs w:val="24"/>
        </w:rPr>
      </w:pPr>
      <w:r>
        <w:rPr>
          <w:rFonts w:ascii="Garamond" w:hAnsi="Garamond"/>
          <w:sz w:val="24"/>
          <w:szCs w:val="24"/>
        </w:rPr>
        <w:t xml:space="preserve">Il a été montré une diapositive avec un flow-chart de la procédure du dispositif. </w:t>
      </w:r>
    </w:p>
    <w:p w14:paraId="492DAF5A" w14:textId="002CC41E" w:rsidR="001D5686" w:rsidRDefault="001D5686" w:rsidP="007C2E24">
      <w:pPr>
        <w:pStyle w:val="Paragraphedeliste"/>
        <w:numPr>
          <w:ilvl w:val="0"/>
          <w:numId w:val="47"/>
        </w:numPr>
        <w:rPr>
          <w:rFonts w:ascii="Garamond" w:hAnsi="Garamond"/>
          <w:sz w:val="24"/>
          <w:szCs w:val="24"/>
        </w:rPr>
      </w:pPr>
      <w:r>
        <w:rPr>
          <w:rFonts w:ascii="Garamond" w:hAnsi="Garamond"/>
          <w:sz w:val="24"/>
          <w:szCs w:val="24"/>
        </w:rPr>
        <w:t>Enquêtes post-accidents OPAIA 2015 (n° 824).</w:t>
      </w:r>
    </w:p>
    <w:p w14:paraId="506C74E9" w14:textId="772AD3C5" w:rsidR="001D5686" w:rsidRDefault="001D5686" w:rsidP="001D5686">
      <w:pPr>
        <w:pStyle w:val="Paragraphedeliste"/>
        <w:numPr>
          <w:ilvl w:val="1"/>
          <w:numId w:val="47"/>
        </w:numPr>
        <w:rPr>
          <w:rFonts w:ascii="Garamond" w:hAnsi="Garamond"/>
          <w:sz w:val="24"/>
          <w:szCs w:val="24"/>
        </w:rPr>
      </w:pPr>
      <w:r>
        <w:rPr>
          <w:rFonts w:ascii="Garamond" w:hAnsi="Garamond"/>
          <w:sz w:val="24"/>
          <w:szCs w:val="24"/>
        </w:rPr>
        <w:t xml:space="preserve">La principale cause de contamination était le passage accidentable de contamination (n= 584/824). 315/824 questionnaires ont mentionné les </w:t>
      </w:r>
      <w:r>
        <w:rPr>
          <w:rFonts w:ascii="Garamond" w:hAnsi="Garamond"/>
          <w:sz w:val="24"/>
          <w:szCs w:val="24"/>
        </w:rPr>
        <w:lastRenderedPageBreak/>
        <w:t xml:space="preserve">problèmes des pratiques de traite. 183/824 </w:t>
      </w:r>
      <w:r>
        <w:rPr>
          <w:rFonts w:ascii="Garamond" w:hAnsi="Garamond"/>
          <w:sz w:val="24"/>
          <w:szCs w:val="24"/>
        </w:rPr>
        <w:t>questionnaires ont mentionné</w:t>
      </w:r>
      <w:r>
        <w:rPr>
          <w:rFonts w:ascii="Garamond" w:hAnsi="Garamond"/>
          <w:sz w:val="24"/>
          <w:szCs w:val="24"/>
        </w:rPr>
        <w:t xml:space="preserve"> des problèmes dans l’identification de l’animale traité </w:t>
      </w:r>
    </w:p>
    <w:p w14:paraId="263C51A1" w14:textId="77777777" w:rsidR="005D5C69" w:rsidRDefault="005D5C69" w:rsidP="005D5C69">
      <w:pPr>
        <w:pStyle w:val="Titre1"/>
        <w:jc w:val="both"/>
        <w:rPr>
          <w:rFonts w:ascii="Garamond" w:hAnsi="Garamond"/>
        </w:rPr>
      </w:pPr>
    </w:p>
    <w:p w14:paraId="613BC614" w14:textId="609744EE" w:rsidR="00695E8F" w:rsidRPr="005D5C69" w:rsidRDefault="00695E8F" w:rsidP="005D5C69">
      <w:pPr>
        <w:pStyle w:val="Titre1"/>
        <w:jc w:val="both"/>
        <w:rPr>
          <w:rFonts w:ascii="Garamond" w:hAnsi="Garamond"/>
        </w:rPr>
      </w:pPr>
      <w:r w:rsidRPr="002973BB">
        <w:rPr>
          <w:rFonts w:ascii="Garamond" w:hAnsi="Garamond"/>
        </w:rPr>
        <w:t xml:space="preserve">Présentation n° </w:t>
      </w:r>
      <w:r>
        <w:rPr>
          <w:rFonts w:ascii="Garamond" w:hAnsi="Garamond"/>
        </w:rPr>
        <w:t>6</w:t>
      </w:r>
      <w:r w:rsidRPr="002973BB">
        <w:rPr>
          <w:rFonts w:ascii="Garamond" w:hAnsi="Garamond"/>
        </w:rPr>
        <w:t xml:space="preserve"> : </w:t>
      </w:r>
      <w:r w:rsidR="001D5686" w:rsidRPr="005D5C69">
        <w:rPr>
          <w:rFonts w:ascii="Garamond" w:hAnsi="Garamond"/>
        </w:rPr>
        <w:t>Les investigations</w:t>
      </w:r>
      <w:r w:rsidR="00244543" w:rsidRPr="005D5C69">
        <w:rPr>
          <w:rFonts w:ascii="Garamond" w:hAnsi="Garamond"/>
        </w:rPr>
        <w:t xml:space="preserve"> et les facteurs de risque – exemples-</w:t>
      </w:r>
    </w:p>
    <w:p w14:paraId="4D2AD291" w14:textId="4B1C1895" w:rsidR="00695E8F" w:rsidRPr="007C2E24" w:rsidRDefault="00244543" w:rsidP="00695E8F">
      <w:pPr>
        <w:spacing w:before="240"/>
        <w:rPr>
          <w:rFonts w:ascii="Garamond" w:hAnsi="Garamond"/>
          <w:sz w:val="24"/>
          <w:szCs w:val="24"/>
          <w:u w:val="single"/>
        </w:rPr>
      </w:pPr>
      <w:r>
        <w:rPr>
          <w:rFonts w:ascii="Garamond" w:hAnsi="Garamond"/>
          <w:sz w:val="24"/>
          <w:szCs w:val="24"/>
          <w:u w:val="single"/>
        </w:rPr>
        <w:t xml:space="preserve">Cas </w:t>
      </w:r>
      <w:r w:rsidR="00695E8F" w:rsidRPr="007C2E24">
        <w:rPr>
          <w:rFonts w:ascii="Garamond" w:hAnsi="Garamond"/>
          <w:sz w:val="24"/>
          <w:szCs w:val="24"/>
          <w:u w:val="single"/>
        </w:rPr>
        <w:t>traités :</w:t>
      </w:r>
    </w:p>
    <w:p w14:paraId="16FF3E48" w14:textId="66DC4A54" w:rsidR="00244543" w:rsidRDefault="00244543" w:rsidP="00244543">
      <w:pPr>
        <w:pStyle w:val="Paragraphedeliste"/>
        <w:numPr>
          <w:ilvl w:val="0"/>
          <w:numId w:val="49"/>
        </w:numPr>
        <w:rPr>
          <w:rFonts w:ascii="Garamond" w:hAnsi="Garamond"/>
          <w:sz w:val="24"/>
          <w:szCs w:val="24"/>
        </w:rPr>
      </w:pPr>
      <w:r>
        <w:rPr>
          <w:rFonts w:ascii="Garamond" w:hAnsi="Garamond"/>
          <w:sz w:val="24"/>
          <w:szCs w:val="24"/>
        </w:rPr>
        <w:t xml:space="preserve">Citerne + / erreur sur l’animale traite : </w:t>
      </w:r>
    </w:p>
    <w:p w14:paraId="2C1C5355" w14:textId="770C7E5F" w:rsidR="00244543" w:rsidRPr="00244543" w:rsidRDefault="00244543" w:rsidP="00244543">
      <w:pPr>
        <w:pStyle w:val="Paragraphedeliste"/>
        <w:ind w:left="1416"/>
        <w:rPr>
          <w:rFonts w:ascii="Garamond" w:hAnsi="Garamond"/>
          <w:sz w:val="24"/>
          <w:szCs w:val="24"/>
        </w:rPr>
      </w:pPr>
      <w:r>
        <w:rPr>
          <w:rFonts w:ascii="Garamond" w:hAnsi="Garamond"/>
          <w:sz w:val="24"/>
          <w:szCs w:val="24"/>
        </w:rPr>
        <w:t xml:space="preserve">Recommandation : bien séparer les traitements </w:t>
      </w:r>
      <w:r w:rsidRPr="00244543">
        <w:rPr>
          <w:rFonts w:ascii="Garamond" w:hAnsi="Garamond"/>
          <w:sz w:val="24"/>
          <w:szCs w:val="24"/>
        </w:rPr>
        <w:t xml:space="preserve">en hors lactation et en lactation tout en se méfiant des effets routine </w:t>
      </w:r>
    </w:p>
    <w:p w14:paraId="7530AD32" w14:textId="2358E58A" w:rsidR="00244543" w:rsidRDefault="00244543" w:rsidP="00244543">
      <w:pPr>
        <w:pStyle w:val="Paragraphedeliste"/>
        <w:numPr>
          <w:ilvl w:val="0"/>
          <w:numId w:val="49"/>
        </w:numPr>
        <w:rPr>
          <w:rFonts w:ascii="Garamond" w:hAnsi="Garamond"/>
          <w:sz w:val="24"/>
          <w:szCs w:val="24"/>
        </w:rPr>
      </w:pPr>
      <w:r>
        <w:rPr>
          <w:rFonts w:ascii="Garamond" w:hAnsi="Garamond"/>
          <w:sz w:val="24"/>
          <w:szCs w:val="24"/>
        </w:rPr>
        <w:t xml:space="preserve">Citerne + / erreur </w:t>
      </w:r>
      <w:r>
        <w:rPr>
          <w:rFonts w:ascii="Garamond" w:hAnsi="Garamond"/>
          <w:sz w:val="24"/>
          <w:szCs w:val="24"/>
        </w:rPr>
        <w:t>d</w:t>
      </w:r>
      <w:r>
        <w:rPr>
          <w:rFonts w:ascii="Garamond" w:hAnsi="Garamond"/>
          <w:sz w:val="24"/>
          <w:szCs w:val="24"/>
        </w:rPr>
        <w:t>’</w:t>
      </w:r>
      <w:r>
        <w:rPr>
          <w:rFonts w:ascii="Garamond" w:hAnsi="Garamond"/>
          <w:sz w:val="24"/>
          <w:szCs w:val="24"/>
        </w:rPr>
        <w:t xml:space="preserve">identification (2 vaches, même n°, 2 intervenant dans la </w:t>
      </w:r>
      <w:r>
        <w:rPr>
          <w:rFonts w:ascii="Garamond" w:hAnsi="Garamond"/>
          <w:sz w:val="24"/>
          <w:szCs w:val="24"/>
        </w:rPr>
        <w:t>traite</w:t>
      </w:r>
      <w:r>
        <w:rPr>
          <w:rFonts w:ascii="Garamond" w:hAnsi="Garamond"/>
          <w:sz w:val="24"/>
          <w:szCs w:val="24"/>
        </w:rPr>
        <w:t>)</w:t>
      </w:r>
      <w:r>
        <w:rPr>
          <w:rFonts w:ascii="Garamond" w:hAnsi="Garamond"/>
          <w:sz w:val="24"/>
          <w:szCs w:val="24"/>
        </w:rPr>
        <w:t> :</w:t>
      </w:r>
    </w:p>
    <w:p w14:paraId="56A7FC81" w14:textId="60A3931B" w:rsidR="00244543" w:rsidRDefault="00244543" w:rsidP="00244543">
      <w:pPr>
        <w:pStyle w:val="Paragraphedeliste"/>
        <w:ind w:left="1416"/>
        <w:rPr>
          <w:rFonts w:ascii="Garamond" w:hAnsi="Garamond"/>
          <w:sz w:val="24"/>
          <w:szCs w:val="24"/>
        </w:rPr>
      </w:pPr>
      <w:r>
        <w:rPr>
          <w:rFonts w:ascii="Garamond" w:hAnsi="Garamond"/>
          <w:sz w:val="24"/>
          <w:szCs w:val="24"/>
        </w:rPr>
        <w:t xml:space="preserve">Recommandation : </w:t>
      </w:r>
      <w:r>
        <w:rPr>
          <w:rFonts w:ascii="Garamond" w:hAnsi="Garamond"/>
          <w:sz w:val="24"/>
          <w:szCs w:val="24"/>
        </w:rPr>
        <w:t xml:space="preserve">identifier les animaux traités au tarissement et améliorer la communication entre intervenants de la traite   </w:t>
      </w:r>
    </w:p>
    <w:p w14:paraId="7DA41957" w14:textId="2DC1111D" w:rsidR="00695E8F" w:rsidRDefault="00244543" w:rsidP="00244543">
      <w:pPr>
        <w:pStyle w:val="Paragraphedeliste"/>
        <w:numPr>
          <w:ilvl w:val="0"/>
          <w:numId w:val="49"/>
        </w:numPr>
        <w:rPr>
          <w:rFonts w:ascii="Garamond" w:hAnsi="Garamond"/>
          <w:sz w:val="24"/>
          <w:szCs w:val="24"/>
        </w:rPr>
      </w:pPr>
      <w:r>
        <w:rPr>
          <w:rFonts w:ascii="Garamond" w:hAnsi="Garamond"/>
          <w:sz w:val="24"/>
          <w:szCs w:val="24"/>
        </w:rPr>
        <w:t xml:space="preserve">Citerne </w:t>
      </w:r>
      <w:r>
        <w:rPr>
          <w:rFonts w:ascii="Garamond" w:hAnsi="Garamond"/>
          <w:sz w:val="24"/>
          <w:szCs w:val="24"/>
        </w:rPr>
        <w:t xml:space="preserve">+ / manque de traçabilité : </w:t>
      </w:r>
    </w:p>
    <w:p w14:paraId="115D8E1C" w14:textId="11D6C227" w:rsidR="007C2E24" w:rsidRPr="007C2E24" w:rsidRDefault="00244543" w:rsidP="00244543">
      <w:pPr>
        <w:pStyle w:val="Paragraphedeliste"/>
        <w:ind w:left="1416"/>
      </w:pPr>
      <w:r>
        <w:rPr>
          <w:rFonts w:ascii="Garamond" w:hAnsi="Garamond"/>
          <w:sz w:val="24"/>
          <w:szCs w:val="24"/>
        </w:rPr>
        <w:t xml:space="preserve">Recommandation : </w:t>
      </w:r>
      <w:r>
        <w:rPr>
          <w:rFonts w:ascii="Garamond" w:hAnsi="Garamond"/>
          <w:sz w:val="24"/>
          <w:szCs w:val="24"/>
        </w:rPr>
        <w:t>bien noter tous les traitements</w:t>
      </w:r>
    </w:p>
    <w:p w14:paraId="7ADFB086" w14:textId="77777777" w:rsidR="005D5C69" w:rsidRDefault="005D5C69" w:rsidP="002973BB">
      <w:pPr>
        <w:pStyle w:val="Titre1"/>
        <w:jc w:val="both"/>
        <w:rPr>
          <w:rFonts w:ascii="Garamond" w:hAnsi="Garamond"/>
        </w:rPr>
      </w:pPr>
      <w:bookmarkStart w:id="10" w:name="_Toc484350597"/>
    </w:p>
    <w:p w14:paraId="36FD66DA" w14:textId="438FB356" w:rsidR="005E4763" w:rsidRDefault="002973BB" w:rsidP="002973BB">
      <w:pPr>
        <w:pStyle w:val="Titre1"/>
        <w:jc w:val="both"/>
        <w:rPr>
          <w:rFonts w:ascii="Garamond" w:hAnsi="Garamond"/>
          <w:i/>
        </w:rPr>
      </w:pPr>
      <w:r w:rsidRPr="002973BB">
        <w:rPr>
          <w:rFonts w:ascii="Garamond" w:hAnsi="Garamond"/>
        </w:rPr>
        <w:t xml:space="preserve">Présentation n° </w:t>
      </w:r>
      <w:r w:rsidR="00695E8F">
        <w:rPr>
          <w:rFonts w:ascii="Garamond" w:hAnsi="Garamond"/>
        </w:rPr>
        <w:t>7</w:t>
      </w:r>
      <w:r w:rsidRPr="002973BB">
        <w:rPr>
          <w:rFonts w:ascii="Garamond" w:hAnsi="Garamond"/>
        </w:rPr>
        <w:t xml:space="preserve"> : </w:t>
      </w:r>
      <w:r w:rsidR="00AB2B91">
        <w:rPr>
          <w:rFonts w:ascii="Garamond" w:hAnsi="Garamond"/>
          <w:i/>
        </w:rPr>
        <w:t>L</w:t>
      </w:r>
      <w:r w:rsidRPr="002973BB">
        <w:rPr>
          <w:rFonts w:ascii="Garamond" w:hAnsi="Garamond"/>
          <w:i/>
        </w:rPr>
        <w:t xml:space="preserve">es </w:t>
      </w:r>
      <w:r w:rsidR="00AB2B91">
        <w:rPr>
          <w:rFonts w:ascii="Garamond" w:hAnsi="Garamond"/>
          <w:i/>
        </w:rPr>
        <w:t xml:space="preserve">bonnes pratiques et la prévention </w:t>
      </w:r>
      <w:bookmarkEnd w:id="10"/>
    </w:p>
    <w:p w14:paraId="281DBF32" w14:textId="77777777" w:rsidR="007C2E24" w:rsidRPr="007C2E24" w:rsidRDefault="007C2E24" w:rsidP="007C2E24">
      <w:pPr>
        <w:spacing w:before="240"/>
        <w:rPr>
          <w:rFonts w:ascii="Garamond" w:hAnsi="Garamond"/>
          <w:sz w:val="24"/>
          <w:szCs w:val="24"/>
          <w:u w:val="single"/>
        </w:rPr>
      </w:pPr>
      <w:r w:rsidRPr="007C2E24">
        <w:rPr>
          <w:rFonts w:ascii="Garamond" w:hAnsi="Garamond"/>
          <w:sz w:val="24"/>
          <w:szCs w:val="24"/>
          <w:u w:val="single"/>
        </w:rPr>
        <w:t>Points traités :</w:t>
      </w:r>
    </w:p>
    <w:p w14:paraId="339CC240" w14:textId="77777777" w:rsidR="00AB2B91" w:rsidRDefault="00AB2B91" w:rsidP="007C2E24">
      <w:pPr>
        <w:pStyle w:val="Paragraphedeliste"/>
        <w:numPr>
          <w:ilvl w:val="0"/>
          <w:numId w:val="47"/>
        </w:numPr>
        <w:rPr>
          <w:rFonts w:ascii="Garamond" w:hAnsi="Garamond"/>
          <w:sz w:val="24"/>
          <w:szCs w:val="24"/>
        </w:rPr>
      </w:pPr>
      <w:r>
        <w:rPr>
          <w:rFonts w:ascii="Garamond" w:hAnsi="Garamond"/>
          <w:sz w:val="24"/>
          <w:szCs w:val="24"/>
        </w:rPr>
        <w:t>Les déclics bonnes pratiques contre les résidus antibiotiques.</w:t>
      </w:r>
    </w:p>
    <w:p w14:paraId="5370D6BF" w14:textId="77777777" w:rsidR="00AB2B91" w:rsidRDefault="00AB2B91" w:rsidP="00073A0A">
      <w:pPr>
        <w:pStyle w:val="Paragraphedeliste"/>
        <w:numPr>
          <w:ilvl w:val="0"/>
          <w:numId w:val="50"/>
        </w:numPr>
        <w:rPr>
          <w:rFonts w:ascii="Garamond" w:hAnsi="Garamond"/>
          <w:sz w:val="24"/>
          <w:szCs w:val="24"/>
        </w:rPr>
      </w:pPr>
      <w:r>
        <w:rPr>
          <w:rFonts w:ascii="Garamond" w:hAnsi="Garamond"/>
          <w:sz w:val="24"/>
          <w:szCs w:val="24"/>
        </w:rPr>
        <w:t>Sitôt marqué, sitôt traité !</w:t>
      </w:r>
    </w:p>
    <w:p w14:paraId="45B81F40" w14:textId="77777777" w:rsidR="00073A0A" w:rsidRDefault="007C2E24" w:rsidP="00073A0A">
      <w:pPr>
        <w:pStyle w:val="Paragraphedeliste"/>
        <w:numPr>
          <w:ilvl w:val="0"/>
          <w:numId w:val="50"/>
        </w:numPr>
        <w:rPr>
          <w:rFonts w:ascii="Garamond" w:hAnsi="Garamond"/>
          <w:sz w:val="24"/>
          <w:szCs w:val="24"/>
        </w:rPr>
      </w:pPr>
      <w:r w:rsidRPr="007C2E24">
        <w:rPr>
          <w:rFonts w:ascii="Garamond" w:hAnsi="Garamond"/>
          <w:sz w:val="24"/>
          <w:szCs w:val="24"/>
        </w:rPr>
        <w:t>P</w:t>
      </w:r>
      <w:r w:rsidR="00073A0A">
        <w:rPr>
          <w:rFonts w:ascii="Garamond" w:hAnsi="Garamond"/>
          <w:sz w:val="24"/>
          <w:szCs w:val="24"/>
        </w:rPr>
        <w:t>e</w:t>
      </w:r>
      <w:r w:rsidRPr="007C2E24">
        <w:rPr>
          <w:rFonts w:ascii="Garamond" w:hAnsi="Garamond"/>
          <w:sz w:val="24"/>
          <w:szCs w:val="24"/>
        </w:rPr>
        <w:t>n</w:t>
      </w:r>
      <w:r w:rsidR="00073A0A">
        <w:rPr>
          <w:rFonts w:ascii="Garamond" w:hAnsi="Garamond"/>
          <w:sz w:val="24"/>
          <w:szCs w:val="24"/>
        </w:rPr>
        <w:t>d</w:t>
      </w:r>
      <w:r w:rsidRPr="007C2E24">
        <w:rPr>
          <w:rFonts w:ascii="Garamond" w:hAnsi="Garamond"/>
          <w:sz w:val="24"/>
          <w:szCs w:val="24"/>
        </w:rPr>
        <w:t>a</w:t>
      </w:r>
      <w:r w:rsidR="00073A0A">
        <w:rPr>
          <w:rFonts w:ascii="Garamond" w:hAnsi="Garamond"/>
          <w:sz w:val="24"/>
          <w:szCs w:val="24"/>
        </w:rPr>
        <w:t>nt la traite, je veille au grain !</w:t>
      </w:r>
    </w:p>
    <w:p w14:paraId="7C50107C" w14:textId="292754F1" w:rsidR="00073A0A" w:rsidRDefault="00073A0A" w:rsidP="00073A0A">
      <w:pPr>
        <w:pStyle w:val="Paragraphedeliste"/>
        <w:numPr>
          <w:ilvl w:val="0"/>
          <w:numId w:val="50"/>
        </w:numPr>
        <w:rPr>
          <w:rFonts w:ascii="Garamond" w:hAnsi="Garamond"/>
          <w:sz w:val="24"/>
          <w:szCs w:val="24"/>
        </w:rPr>
      </w:pPr>
      <w:r>
        <w:rPr>
          <w:rFonts w:ascii="Garamond" w:hAnsi="Garamond"/>
          <w:sz w:val="24"/>
          <w:szCs w:val="24"/>
        </w:rPr>
        <w:t>Rien de sert à de courir, il faut livrer au point</w:t>
      </w:r>
    </w:p>
    <w:p w14:paraId="76B68E38" w14:textId="482AA41A" w:rsidR="00073A0A" w:rsidRDefault="00073A0A" w:rsidP="00073A0A">
      <w:pPr>
        <w:pStyle w:val="Paragraphedeliste"/>
        <w:numPr>
          <w:ilvl w:val="0"/>
          <w:numId w:val="50"/>
        </w:numPr>
        <w:rPr>
          <w:rFonts w:ascii="Garamond" w:hAnsi="Garamond"/>
          <w:sz w:val="24"/>
          <w:szCs w:val="24"/>
        </w:rPr>
      </w:pPr>
      <w:r>
        <w:rPr>
          <w:rFonts w:ascii="Garamond" w:hAnsi="Garamond"/>
          <w:sz w:val="24"/>
          <w:szCs w:val="24"/>
        </w:rPr>
        <w:t xml:space="preserve">Allô la laiterie ? </w:t>
      </w:r>
    </w:p>
    <w:p w14:paraId="6AF0475C" w14:textId="77777777" w:rsidR="00073A0A" w:rsidRDefault="00073A0A" w:rsidP="007C2E24">
      <w:pPr>
        <w:pStyle w:val="Paragraphedeliste"/>
        <w:numPr>
          <w:ilvl w:val="0"/>
          <w:numId w:val="47"/>
        </w:numPr>
        <w:rPr>
          <w:rFonts w:ascii="Garamond" w:hAnsi="Garamond"/>
          <w:sz w:val="24"/>
          <w:szCs w:val="24"/>
        </w:rPr>
      </w:pPr>
      <w:r>
        <w:rPr>
          <w:rFonts w:ascii="Garamond" w:hAnsi="Garamond"/>
          <w:sz w:val="24"/>
          <w:szCs w:val="24"/>
        </w:rPr>
        <w:t>Une campagne de sensibilisation</w:t>
      </w:r>
    </w:p>
    <w:p w14:paraId="622E0F37" w14:textId="6EA23830" w:rsidR="00073A0A" w:rsidRDefault="00073A0A" w:rsidP="007C2E24">
      <w:pPr>
        <w:pStyle w:val="Paragraphedeliste"/>
        <w:numPr>
          <w:ilvl w:val="0"/>
          <w:numId w:val="47"/>
        </w:numPr>
        <w:rPr>
          <w:rFonts w:ascii="Garamond" w:hAnsi="Garamond"/>
          <w:sz w:val="24"/>
          <w:szCs w:val="24"/>
        </w:rPr>
      </w:pPr>
      <w:r>
        <w:rPr>
          <w:rFonts w:ascii="Garamond" w:hAnsi="Garamond"/>
          <w:sz w:val="24"/>
          <w:szCs w:val="24"/>
        </w:rPr>
        <w:t xml:space="preserve">Une affiche et un panneau avec les consignes et un bracelet d’identification des bovins </w:t>
      </w:r>
    </w:p>
    <w:p w14:paraId="68E7DB84" w14:textId="0B433AB7" w:rsidR="007C2E24" w:rsidRPr="007C2E24" w:rsidRDefault="007C2E24" w:rsidP="00073A0A"/>
    <w:p w14:paraId="01A52E67" w14:textId="77777777" w:rsidR="002973BB" w:rsidRDefault="002973BB" w:rsidP="00F36E6E">
      <w:pPr>
        <w:spacing w:line="276" w:lineRule="auto"/>
        <w:rPr>
          <w:rFonts w:ascii="Garamond" w:hAnsi="Garamond"/>
          <w:sz w:val="24"/>
          <w:szCs w:val="24"/>
        </w:rPr>
      </w:pPr>
    </w:p>
    <w:p w14:paraId="395FE30A" w14:textId="77777777" w:rsidR="005E4763" w:rsidRDefault="005E4763" w:rsidP="00E03307">
      <w:pPr>
        <w:pStyle w:val="Corps"/>
        <w:jc w:val="center"/>
        <w:rPr>
          <w:rFonts w:ascii="Garamond" w:hAnsi="Garamond"/>
          <w:color w:val="auto"/>
          <w:sz w:val="24"/>
          <w:szCs w:val="24"/>
        </w:rPr>
      </w:pPr>
    </w:p>
    <w:p w14:paraId="56D8D34D" w14:textId="77777777" w:rsidR="005E4763" w:rsidRDefault="005E4763" w:rsidP="00E03307">
      <w:pPr>
        <w:pStyle w:val="Corps"/>
        <w:jc w:val="center"/>
        <w:rPr>
          <w:rFonts w:ascii="Garamond" w:hAnsi="Garamond"/>
          <w:color w:val="auto"/>
          <w:sz w:val="24"/>
          <w:szCs w:val="24"/>
        </w:rPr>
      </w:pPr>
    </w:p>
    <w:p w14:paraId="3B808079" w14:textId="77777777" w:rsidR="005E4763" w:rsidRDefault="005E4763" w:rsidP="00E03307">
      <w:pPr>
        <w:pStyle w:val="Corps"/>
        <w:jc w:val="center"/>
        <w:rPr>
          <w:rFonts w:ascii="Garamond" w:hAnsi="Garamond"/>
          <w:color w:val="auto"/>
          <w:sz w:val="24"/>
          <w:szCs w:val="24"/>
        </w:rPr>
      </w:pPr>
    </w:p>
    <w:p w14:paraId="718F256F" w14:textId="77777777" w:rsidR="005D5C69" w:rsidRDefault="005D5C69" w:rsidP="00E03307">
      <w:pPr>
        <w:pStyle w:val="Corps"/>
        <w:jc w:val="center"/>
        <w:rPr>
          <w:rFonts w:ascii="Garamond" w:hAnsi="Garamond"/>
          <w:color w:val="auto"/>
          <w:sz w:val="24"/>
          <w:szCs w:val="24"/>
        </w:rPr>
      </w:pPr>
    </w:p>
    <w:p w14:paraId="50D33E93" w14:textId="77777777" w:rsidR="005E4763" w:rsidRDefault="005E4763" w:rsidP="00E03307">
      <w:pPr>
        <w:pStyle w:val="Corps"/>
        <w:jc w:val="center"/>
        <w:rPr>
          <w:rFonts w:ascii="Garamond" w:hAnsi="Garamond"/>
          <w:color w:val="auto"/>
          <w:sz w:val="24"/>
          <w:szCs w:val="24"/>
        </w:rPr>
      </w:pPr>
    </w:p>
    <w:p w14:paraId="1B770790" w14:textId="5C3AA4DB" w:rsidR="00E03307" w:rsidRPr="00925DF1" w:rsidRDefault="00E03307" w:rsidP="00E03307">
      <w:pPr>
        <w:pStyle w:val="Corps"/>
        <w:jc w:val="center"/>
        <w:rPr>
          <w:rFonts w:ascii="Garamond" w:hAnsi="Garamond"/>
          <w:color w:val="auto"/>
          <w:sz w:val="24"/>
          <w:szCs w:val="24"/>
        </w:rPr>
      </w:pPr>
      <w:r w:rsidRPr="00925DF1">
        <w:rPr>
          <w:rFonts w:ascii="Garamond" w:hAnsi="Garamond"/>
          <w:color w:val="auto"/>
          <w:sz w:val="24"/>
          <w:szCs w:val="24"/>
        </w:rPr>
        <w:t>GTV Occitanie</w:t>
      </w:r>
    </w:p>
    <w:p w14:paraId="1AF7A021" w14:textId="2F7ABF73" w:rsidR="00685554" w:rsidRPr="00925DF1" w:rsidRDefault="00436B9C" w:rsidP="00436B9C">
      <w:pPr>
        <w:pStyle w:val="Corps"/>
        <w:jc w:val="center"/>
        <w:rPr>
          <w:rFonts w:ascii="Garamond" w:hAnsi="Garamond"/>
          <w:color w:val="FF0000"/>
          <w:sz w:val="24"/>
          <w:szCs w:val="24"/>
        </w:rPr>
      </w:pPr>
      <w:r>
        <w:rPr>
          <w:rFonts w:ascii="Garamond" w:hAnsi="Garamond"/>
          <w:color w:val="auto"/>
          <w:sz w:val="24"/>
          <w:szCs w:val="24"/>
        </w:rPr>
        <w:t xml:space="preserve">NOM DU REDACTEUR : </w:t>
      </w:r>
      <w:r w:rsidR="00E03307" w:rsidRPr="00925DF1">
        <w:rPr>
          <w:rFonts w:ascii="Garamond" w:hAnsi="Garamond"/>
          <w:color w:val="auto"/>
          <w:sz w:val="24"/>
          <w:szCs w:val="24"/>
        </w:rPr>
        <w:t>Dr</w:t>
      </w:r>
      <w:r w:rsidR="002973BB">
        <w:rPr>
          <w:rFonts w:ascii="Garamond" w:hAnsi="Garamond"/>
          <w:color w:val="auto"/>
          <w:sz w:val="24"/>
          <w:szCs w:val="24"/>
        </w:rPr>
        <w:t xml:space="preserve"> MENDEZ GOMEZ, Juan Luis</w:t>
      </w:r>
    </w:p>
    <w:sectPr w:rsidR="00685554" w:rsidRPr="00925DF1" w:rsidSect="004312D6">
      <w:headerReference w:type="default"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FFCC2" w14:textId="77777777" w:rsidR="00C43918" w:rsidRDefault="00C43918" w:rsidP="00ED558A">
      <w:pPr>
        <w:spacing w:after="0" w:line="240" w:lineRule="auto"/>
      </w:pPr>
      <w:r>
        <w:separator/>
      </w:r>
    </w:p>
  </w:endnote>
  <w:endnote w:type="continuationSeparator" w:id="0">
    <w:p w14:paraId="321E1B11" w14:textId="77777777" w:rsidR="00C43918" w:rsidRDefault="00C43918" w:rsidP="00E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ika">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3512"/>
      <w:docPartObj>
        <w:docPartGallery w:val="Page Numbers (Bottom of Page)"/>
        <w:docPartUnique/>
      </w:docPartObj>
    </w:sdtPr>
    <w:sdtContent>
      <w:p w14:paraId="4E1F8B7E" w14:textId="439A1428" w:rsidR="00466DB2" w:rsidRDefault="00466DB2">
        <w:pPr>
          <w:pStyle w:val="Pieddepage"/>
          <w:jc w:val="right"/>
        </w:pPr>
        <w:r>
          <w:fldChar w:fldCharType="begin"/>
        </w:r>
        <w:r>
          <w:instrText>PAGE   \* MERGEFORMAT</w:instrText>
        </w:r>
        <w:r>
          <w:fldChar w:fldCharType="separate"/>
        </w:r>
        <w:r w:rsidR="005D5C69">
          <w:rPr>
            <w:noProof/>
          </w:rPr>
          <w:t>1</w:t>
        </w:r>
        <w:r>
          <w:fldChar w:fldCharType="end"/>
        </w:r>
      </w:p>
    </w:sdtContent>
  </w:sdt>
  <w:p w14:paraId="2B373598" w14:textId="77777777" w:rsidR="00466DB2" w:rsidRDefault="00466D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064F3" w14:textId="77777777" w:rsidR="00C43918" w:rsidRDefault="00C43918" w:rsidP="00ED558A">
      <w:pPr>
        <w:spacing w:after="0" w:line="240" w:lineRule="auto"/>
      </w:pPr>
      <w:r>
        <w:separator/>
      </w:r>
    </w:p>
  </w:footnote>
  <w:footnote w:type="continuationSeparator" w:id="0">
    <w:p w14:paraId="36FF18C7" w14:textId="77777777" w:rsidR="00C43918" w:rsidRDefault="00C43918" w:rsidP="00ED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1496" w14:textId="3CC7F9A0" w:rsidR="00466DB2" w:rsidRPr="00356AF8" w:rsidRDefault="00466DB2" w:rsidP="00356AF8">
    <w:pPr>
      <w:pStyle w:val="En-tte"/>
      <w:jc w:val="right"/>
      <w:rPr>
        <w:color w:val="A6A6A6" w:themeColor="background1" w:themeShade="A6"/>
      </w:rPr>
    </w:pPr>
    <w:sdt>
      <w:sdtPr>
        <w:rPr>
          <w:rFonts w:ascii="Garamond" w:eastAsiaTheme="majorEastAsia" w:hAnsi="Garamond" w:cstheme="majorBidi"/>
          <w:b/>
          <w:color w:val="A6A6A6" w:themeColor="background1" w:themeShade="A6"/>
          <w:sz w:val="24"/>
          <w:szCs w:val="24"/>
        </w:rPr>
        <w:alias w:val="Titre"/>
        <w:tag w:val=""/>
        <w:id w:val="664756013"/>
        <w:placeholder>
          <w:docPart w:val="3EEC23EED2CB4E06AC41D5933CBD8CDB"/>
        </w:placeholder>
        <w:dataBinding w:prefixMappings="xmlns:ns0='http://purl.org/dc/elements/1.1/' xmlns:ns1='http://schemas.openxmlformats.org/package/2006/metadata/core-properties' " w:xpath="/ns1:coreProperties[1]/ns0:title[1]" w:storeItemID="{6C3C8BC8-F283-45AE-878A-BAB7291924A1}"/>
        <w:text/>
      </w:sdtPr>
      <w:sdtContent>
        <w:r>
          <w:rPr>
            <w:rFonts w:ascii="Garamond" w:eastAsiaTheme="majorEastAsia" w:hAnsi="Garamond" w:cstheme="majorBidi"/>
            <w:b/>
            <w:color w:val="A6A6A6" w:themeColor="background1" w:themeShade="A6"/>
            <w:sz w:val="24"/>
            <w:szCs w:val="24"/>
          </w:rPr>
          <w:t>« Antibiotiques : quelle utilisation ? Quels contrôles dans la filière laitière française ? »</w:t>
        </w:r>
      </w:sdtContent>
    </w:sdt>
    <w:r w:rsidRPr="00356AF8">
      <w:rPr>
        <w:color w:val="A6A6A6" w:themeColor="background1" w:themeShade="A6"/>
      </w:rPr>
      <w:t xml:space="preserve">  </w:t>
    </w:r>
    <w:sdt>
      <w:sdtPr>
        <w:rPr>
          <w:rFonts w:ascii="Garamond" w:eastAsiaTheme="majorEastAsia" w:hAnsi="Garamond" w:cstheme="majorBidi"/>
          <w:b/>
          <w:color w:val="A6A6A6" w:themeColor="background1" w:themeShade="A6"/>
          <w:sz w:val="24"/>
          <w:szCs w:val="24"/>
        </w:rPr>
        <w:alias w:val="Auteur"/>
        <w:tag w:val=""/>
        <w:id w:val="-1677181147"/>
        <w:placeholder>
          <w:docPart w:val="51D30F3949D2467A87EB96FFBEEB594F"/>
        </w:placeholder>
        <w:dataBinding w:prefixMappings="xmlns:ns0='http://purl.org/dc/elements/1.1/' xmlns:ns1='http://schemas.openxmlformats.org/package/2006/metadata/core-properties' " w:xpath="/ns1:coreProperties[1]/ns0:creator[1]" w:storeItemID="{6C3C8BC8-F283-45AE-878A-BAB7291924A1}"/>
        <w:text/>
      </w:sdtPr>
      <w:sdtContent>
        <w:r>
          <w:rPr>
            <w:rFonts w:ascii="Garamond" w:eastAsiaTheme="majorEastAsia" w:hAnsi="Garamond" w:cstheme="majorBidi"/>
            <w:b/>
            <w:color w:val="A6A6A6" w:themeColor="background1" w:themeShade="A6"/>
            <w:sz w:val="24"/>
            <w:szCs w:val="24"/>
          </w:rPr>
          <w:t>Compte rendu</w:t>
        </w:r>
      </w:sdtContent>
    </w:sdt>
  </w:p>
  <w:p w14:paraId="0E70A153" w14:textId="77777777" w:rsidR="00466DB2" w:rsidRDefault="00466D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3095D3"/>
    <w:multiLevelType w:val="hybridMultilevel"/>
    <w:tmpl w:val="1D40A5B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C1AEC"/>
    <w:multiLevelType w:val="hybridMultilevel"/>
    <w:tmpl w:val="FD1CB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DD3CAF"/>
    <w:multiLevelType w:val="hybridMultilevel"/>
    <w:tmpl w:val="A2146F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91461C"/>
    <w:multiLevelType w:val="hybridMultilevel"/>
    <w:tmpl w:val="DB0A8E78"/>
    <w:lvl w:ilvl="0" w:tplc="1DF255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0C4A"/>
    <w:multiLevelType w:val="hybridMultilevel"/>
    <w:tmpl w:val="5C4AFAC6"/>
    <w:lvl w:ilvl="0" w:tplc="97AC0F9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7439F8"/>
    <w:multiLevelType w:val="hybridMultilevel"/>
    <w:tmpl w:val="55C847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BB4F16"/>
    <w:multiLevelType w:val="hybridMultilevel"/>
    <w:tmpl w:val="6A70BA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839DA"/>
    <w:multiLevelType w:val="hybridMultilevel"/>
    <w:tmpl w:val="3E92C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5223D"/>
    <w:multiLevelType w:val="hybridMultilevel"/>
    <w:tmpl w:val="68226124"/>
    <w:lvl w:ilvl="0" w:tplc="97AC0F9A">
      <w:numFmt w:val="bullet"/>
      <w:lvlText w:val="-"/>
      <w:lvlJc w:val="left"/>
      <w:pPr>
        <w:ind w:left="1428" w:hanging="360"/>
      </w:pPr>
      <w:rPr>
        <w:rFonts w:ascii="Arial" w:eastAsia="Arial Unicode MS"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A526460"/>
    <w:multiLevelType w:val="hybridMultilevel"/>
    <w:tmpl w:val="001A52A0"/>
    <w:lvl w:ilvl="0" w:tplc="97AC0F9A">
      <w:numFmt w:val="bullet"/>
      <w:lvlText w:val="-"/>
      <w:lvlJc w:val="left"/>
      <w:pPr>
        <w:ind w:left="420" w:hanging="360"/>
      </w:pPr>
      <w:rPr>
        <w:rFonts w:ascii="Arial" w:eastAsia="Arial Unicode MS"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1A863EDB"/>
    <w:multiLevelType w:val="hybridMultilevel"/>
    <w:tmpl w:val="441E90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680D23"/>
    <w:multiLevelType w:val="hybridMultilevel"/>
    <w:tmpl w:val="DF041B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23701A"/>
    <w:multiLevelType w:val="hybridMultilevel"/>
    <w:tmpl w:val="E8361390"/>
    <w:lvl w:ilvl="0" w:tplc="97AC0F9A">
      <w:numFmt w:val="bullet"/>
      <w:lvlText w:val="-"/>
      <w:lvlJc w:val="left"/>
      <w:pPr>
        <w:ind w:left="840" w:hanging="360"/>
      </w:pPr>
      <w:rPr>
        <w:rFonts w:ascii="Arial" w:eastAsia="Arial Unicode MS" w:hAnsi="Arial" w:cs="Aria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3" w15:restartNumberingAfterBreak="0">
    <w:nsid w:val="22FE2D8F"/>
    <w:multiLevelType w:val="hybridMultilevel"/>
    <w:tmpl w:val="0F1E48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4157733"/>
    <w:multiLevelType w:val="hybridMultilevel"/>
    <w:tmpl w:val="58CC2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3515F6"/>
    <w:multiLevelType w:val="hybridMultilevel"/>
    <w:tmpl w:val="5A48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693F32"/>
    <w:multiLevelType w:val="hybridMultilevel"/>
    <w:tmpl w:val="249E3A8E"/>
    <w:lvl w:ilvl="0" w:tplc="C10209FA">
      <w:start w:val="1"/>
      <w:numFmt w:val="bullet"/>
      <w:lvlText w:val=""/>
      <w:lvlJc w:val="left"/>
      <w:pPr>
        <w:ind w:left="720" w:hanging="360"/>
      </w:pPr>
      <w:rPr>
        <w:rFonts w:ascii="Symbol" w:eastAsiaTheme="minorEastAsia"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087159"/>
    <w:multiLevelType w:val="hybridMultilevel"/>
    <w:tmpl w:val="785A9BD4"/>
    <w:lvl w:ilvl="0" w:tplc="97AC0F9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D704B6"/>
    <w:multiLevelType w:val="hybridMultilevel"/>
    <w:tmpl w:val="EA183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1D743D9"/>
    <w:multiLevelType w:val="hybridMultilevel"/>
    <w:tmpl w:val="22D0D874"/>
    <w:lvl w:ilvl="0" w:tplc="97AC0F9A">
      <w:numFmt w:val="bullet"/>
      <w:lvlText w:val="-"/>
      <w:lvlJc w:val="left"/>
      <w:pPr>
        <w:ind w:left="1440" w:hanging="360"/>
      </w:pPr>
      <w:rPr>
        <w:rFonts w:ascii="Arial" w:eastAsia="Arial Unicode MS"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6092D0E"/>
    <w:multiLevelType w:val="hybridMultilevel"/>
    <w:tmpl w:val="64EE9BDA"/>
    <w:lvl w:ilvl="0" w:tplc="6AC43DD8">
      <w:numFmt w:val="bullet"/>
      <w:lvlText w:val="-"/>
      <w:lvlJc w:val="left"/>
      <w:pPr>
        <w:ind w:left="720" w:hanging="360"/>
      </w:pPr>
      <w:rPr>
        <w:rFonts w:ascii="Garamond" w:eastAsia="Andika" w:hAnsi="Garamond" w:cs="Andik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866433"/>
    <w:multiLevelType w:val="hybridMultilevel"/>
    <w:tmpl w:val="BDCE32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1E443C"/>
    <w:multiLevelType w:val="hybridMultilevel"/>
    <w:tmpl w:val="FBFEF5B2"/>
    <w:lvl w:ilvl="0" w:tplc="434AF00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E0556E"/>
    <w:multiLevelType w:val="hybridMultilevel"/>
    <w:tmpl w:val="3ADEB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8454B5"/>
    <w:multiLevelType w:val="hybridMultilevel"/>
    <w:tmpl w:val="33F0F81E"/>
    <w:lvl w:ilvl="0" w:tplc="CC3A636A">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5B6FA4"/>
    <w:multiLevelType w:val="hybridMultilevel"/>
    <w:tmpl w:val="7070E3E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836D13"/>
    <w:multiLevelType w:val="hybridMultilevel"/>
    <w:tmpl w:val="9E62C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9A3435"/>
    <w:multiLevelType w:val="hybridMultilevel"/>
    <w:tmpl w:val="4CF02AB0"/>
    <w:lvl w:ilvl="0" w:tplc="45309F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5A6F94"/>
    <w:multiLevelType w:val="hybridMultilevel"/>
    <w:tmpl w:val="7AEACE94"/>
    <w:lvl w:ilvl="0" w:tplc="6AC43DD8">
      <w:numFmt w:val="bullet"/>
      <w:lvlText w:val="-"/>
      <w:lvlJc w:val="left"/>
      <w:pPr>
        <w:ind w:left="720" w:hanging="360"/>
      </w:pPr>
      <w:rPr>
        <w:rFonts w:ascii="Garamond" w:eastAsia="Andika" w:hAnsi="Garamond" w:cs="Andik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717768"/>
    <w:multiLevelType w:val="hybridMultilevel"/>
    <w:tmpl w:val="441C371C"/>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264AA1"/>
    <w:multiLevelType w:val="hybridMultilevel"/>
    <w:tmpl w:val="8EA24E52"/>
    <w:lvl w:ilvl="0" w:tplc="7D08064E">
      <w:start w:val="7"/>
      <w:numFmt w:val="bullet"/>
      <w:lvlText w:val=""/>
      <w:lvlJc w:val="left"/>
      <w:pPr>
        <w:ind w:left="1800" w:hanging="360"/>
      </w:pPr>
      <w:rPr>
        <w:rFonts w:ascii="Wingdings" w:eastAsiaTheme="minorEastAsia"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F0B2B32"/>
    <w:multiLevelType w:val="hybridMultilevel"/>
    <w:tmpl w:val="9BC41706"/>
    <w:lvl w:ilvl="0" w:tplc="80F0DC00">
      <w:start w:val="1"/>
      <w:numFmt w:val="bullet"/>
      <w:lvlText w:val="•"/>
      <w:lvlJc w:val="left"/>
      <w:pPr>
        <w:tabs>
          <w:tab w:val="num" w:pos="720"/>
        </w:tabs>
        <w:ind w:left="720" w:hanging="360"/>
      </w:pPr>
      <w:rPr>
        <w:rFonts w:ascii="Times New Roman" w:hAnsi="Times New Roman" w:hint="default"/>
      </w:rPr>
    </w:lvl>
    <w:lvl w:ilvl="1" w:tplc="A6F4633E" w:tentative="1">
      <w:start w:val="1"/>
      <w:numFmt w:val="bullet"/>
      <w:lvlText w:val="•"/>
      <w:lvlJc w:val="left"/>
      <w:pPr>
        <w:tabs>
          <w:tab w:val="num" w:pos="1440"/>
        </w:tabs>
        <w:ind w:left="1440" w:hanging="360"/>
      </w:pPr>
      <w:rPr>
        <w:rFonts w:ascii="Times New Roman" w:hAnsi="Times New Roman" w:hint="default"/>
      </w:rPr>
    </w:lvl>
    <w:lvl w:ilvl="2" w:tplc="A192104A" w:tentative="1">
      <w:start w:val="1"/>
      <w:numFmt w:val="bullet"/>
      <w:lvlText w:val="•"/>
      <w:lvlJc w:val="left"/>
      <w:pPr>
        <w:tabs>
          <w:tab w:val="num" w:pos="2160"/>
        </w:tabs>
        <w:ind w:left="2160" w:hanging="360"/>
      </w:pPr>
      <w:rPr>
        <w:rFonts w:ascii="Times New Roman" w:hAnsi="Times New Roman" w:hint="default"/>
      </w:rPr>
    </w:lvl>
    <w:lvl w:ilvl="3" w:tplc="36025B00" w:tentative="1">
      <w:start w:val="1"/>
      <w:numFmt w:val="bullet"/>
      <w:lvlText w:val="•"/>
      <w:lvlJc w:val="left"/>
      <w:pPr>
        <w:tabs>
          <w:tab w:val="num" w:pos="2880"/>
        </w:tabs>
        <w:ind w:left="2880" w:hanging="360"/>
      </w:pPr>
      <w:rPr>
        <w:rFonts w:ascii="Times New Roman" w:hAnsi="Times New Roman" w:hint="default"/>
      </w:rPr>
    </w:lvl>
    <w:lvl w:ilvl="4" w:tplc="96E43FBA" w:tentative="1">
      <w:start w:val="1"/>
      <w:numFmt w:val="bullet"/>
      <w:lvlText w:val="•"/>
      <w:lvlJc w:val="left"/>
      <w:pPr>
        <w:tabs>
          <w:tab w:val="num" w:pos="3600"/>
        </w:tabs>
        <w:ind w:left="3600" w:hanging="360"/>
      </w:pPr>
      <w:rPr>
        <w:rFonts w:ascii="Times New Roman" w:hAnsi="Times New Roman" w:hint="default"/>
      </w:rPr>
    </w:lvl>
    <w:lvl w:ilvl="5" w:tplc="3B0E0DC8" w:tentative="1">
      <w:start w:val="1"/>
      <w:numFmt w:val="bullet"/>
      <w:lvlText w:val="•"/>
      <w:lvlJc w:val="left"/>
      <w:pPr>
        <w:tabs>
          <w:tab w:val="num" w:pos="4320"/>
        </w:tabs>
        <w:ind w:left="4320" w:hanging="360"/>
      </w:pPr>
      <w:rPr>
        <w:rFonts w:ascii="Times New Roman" w:hAnsi="Times New Roman" w:hint="default"/>
      </w:rPr>
    </w:lvl>
    <w:lvl w:ilvl="6" w:tplc="1AC8DC30" w:tentative="1">
      <w:start w:val="1"/>
      <w:numFmt w:val="bullet"/>
      <w:lvlText w:val="•"/>
      <w:lvlJc w:val="left"/>
      <w:pPr>
        <w:tabs>
          <w:tab w:val="num" w:pos="5040"/>
        </w:tabs>
        <w:ind w:left="5040" w:hanging="360"/>
      </w:pPr>
      <w:rPr>
        <w:rFonts w:ascii="Times New Roman" w:hAnsi="Times New Roman" w:hint="default"/>
      </w:rPr>
    </w:lvl>
    <w:lvl w:ilvl="7" w:tplc="ADB6C388" w:tentative="1">
      <w:start w:val="1"/>
      <w:numFmt w:val="bullet"/>
      <w:lvlText w:val="•"/>
      <w:lvlJc w:val="left"/>
      <w:pPr>
        <w:tabs>
          <w:tab w:val="num" w:pos="5760"/>
        </w:tabs>
        <w:ind w:left="5760" w:hanging="360"/>
      </w:pPr>
      <w:rPr>
        <w:rFonts w:ascii="Times New Roman" w:hAnsi="Times New Roman" w:hint="default"/>
      </w:rPr>
    </w:lvl>
    <w:lvl w:ilvl="8" w:tplc="AD54FD8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FD86183"/>
    <w:multiLevelType w:val="hybridMultilevel"/>
    <w:tmpl w:val="47E6CD9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2BD5F4C"/>
    <w:multiLevelType w:val="hybridMultilevel"/>
    <w:tmpl w:val="3A6809B2"/>
    <w:lvl w:ilvl="0" w:tplc="7D08064E">
      <w:start w:val="7"/>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69E2275"/>
    <w:multiLevelType w:val="hybridMultilevel"/>
    <w:tmpl w:val="4E60439E"/>
    <w:lvl w:ilvl="0" w:tplc="97AC0F9A">
      <w:numFmt w:val="bullet"/>
      <w:lvlText w:val="-"/>
      <w:lvlJc w:val="left"/>
      <w:pPr>
        <w:ind w:left="4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A01EEA"/>
    <w:multiLevelType w:val="hybridMultilevel"/>
    <w:tmpl w:val="68F2A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3A28F5"/>
    <w:multiLevelType w:val="hybridMultilevel"/>
    <w:tmpl w:val="1FA42946"/>
    <w:lvl w:ilvl="0" w:tplc="A9F83E8E">
      <w:start w:val="19"/>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E359A6"/>
    <w:multiLevelType w:val="hybridMultilevel"/>
    <w:tmpl w:val="D9DC4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7B7416"/>
    <w:multiLevelType w:val="hybridMultilevel"/>
    <w:tmpl w:val="8110B52C"/>
    <w:lvl w:ilvl="0" w:tplc="BA3E94EA">
      <w:numFmt w:val="bullet"/>
      <w:lvlText w:val="•"/>
      <w:lvlJc w:val="left"/>
      <w:pPr>
        <w:ind w:left="1080" w:hanging="360"/>
      </w:pPr>
      <w:rPr>
        <w:rFonts w:ascii="Garamond" w:eastAsiaTheme="minorEastAsia"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D837F8B"/>
    <w:multiLevelType w:val="hybridMultilevel"/>
    <w:tmpl w:val="B3F8E590"/>
    <w:lvl w:ilvl="0" w:tplc="1DF255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EFB5744"/>
    <w:multiLevelType w:val="hybridMultilevel"/>
    <w:tmpl w:val="C65C3090"/>
    <w:lvl w:ilvl="0" w:tplc="6AC43DD8">
      <w:numFmt w:val="bullet"/>
      <w:lvlText w:val="-"/>
      <w:lvlJc w:val="left"/>
      <w:pPr>
        <w:ind w:left="1080" w:hanging="360"/>
      </w:pPr>
      <w:rPr>
        <w:rFonts w:ascii="Garamond" w:eastAsia="Andika" w:hAnsi="Garamond" w:cs="Andik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7C047C3"/>
    <w:multiLevelType w:val="hybridMultilevel"/>
    <w:tmpl w:val="AFCC9A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7BA371E3"/>
    <w:multiLevelType w:val="hybridMultilevel"/>
    <w:tmpl w:val="9DC4159C"/>
    <w:lvl w:ilvl="0" w:tplc="97AC0F9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453F46"/>
    <w:multiLevelType w:val="hybridMultilevel"/>
    <w:tmpl w:val="1DA0E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835421"/>
    <w:multiLevelType w:val="hybridMultilevel"/>
    <w:tmpl w:val="5D560F30"/>
    <w:lvl w:ilvl="0" w:tplc="040C000F">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15:restartNumberingAfterBreak="0">
    <w:nsid w:val="7DD81F44"/>
    <w:multiLevelType w:val="hybridMultilevel"/>
    <w:tmpl w:val="335256F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DEC0A2C"/>
    <w:multiLevelType w:val="hybridMultilevel"/>
    <w:tmpl w:val="CCC06F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444338"/>
    <w:multiLevelType w:val="hybridMultilevel"/>
    <w:tmpl w:val="EAC62C26"/>
    <w:lvl w:ilvl="0" w:tplc="97AC0F9A">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AD7DFD"/>
    <w:multiLevelType w:val="hybridMultilevel"/>
    <w:tmpl w:val="34E82BBC"/>
    <w:lvl w:ilvl="0" w:tplc="040C0013">
      <w:start w:val="1"/>
      <w:numFmt w:val="upp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F95DBC"/>
    <w:multiLevelType w:val="hybridMultilevel"/>
    <w:tmpl w:val="879E5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6"/>
  </w:num>
  <w:num w:numId="5">
    <w:abstractNumId w:val="2"/>
  </w:num>
  <w:num w:numId="6">
    <w:abstractNumId w:val="22"/>
  </w:num>
  <w:num w:numId="7">
    <w:abstractNumId w:val="14"/>
  </w:num>
  <w:num w:numId="8">
    <w:abstractNumId w:val="35"/>
  </w:num>
  <w:num w:numId="9">
    <w:abstractNumId w:val="0"/>
  </w:num>
  <w:num w:numId="10">
    <w:abstractNumId w:val="26"/>
  </w:num>
  <w:num w:numId="11">
    <w:abstractNumId w:val="41"/>
  </w:num>
  <w:num w:numId="12">
    <w:abstractNumId w:val="10"/>
  </w:num>
  <w:num w:numId="13">
    <w:abstractNumId w:val="24"/>
  </w:num>
  <w:num w:numId="14">
    <w:abstractNumId w:val="23"/>
  </w:num>
  <w:num w:numId="15">
    <w:abstractNumId w:val="3"/>
  </w:num>
  <w:num w:numId="16">
    <w:abstractNumId w:val="18"/>
  </w:num>
  <w:num w:numId="17">
    <w:abstractNumId w:val="16"/>
  </w:num>
  <w:num w:numId="18">
    <w:abstractNumId w:val="9"/>
  </w:num>
  <w:num w:numId="19">
    <w:abstractNumId w:val="29"/>
  </w:num>
  <w:num w:numId="20">
    <w:abstractNumId w:val="19"/>
  </w:num>
  <w:num w:numId="21">
    <w:abstractNumId w:val="12"/>
  </w:num>
  <w:num w:numId="22">
    <w:abstractNumId w:val="47"/>
  </w:num>
  <w:num w:numId="23">
    <w:abstractNumId w:val="4"/>
  </w:num>
  <w:num w:numId="24">
    <w:abstractNumId w:val="42"/>
  </w:num>
  <w:num w:numId="25">
    <w:abstractNumId w:val="37"/>
  </w:num>
  <w:num w:numId="26">
    <w:abstractNumId w:val="32"/>
  </w:num>
  <w:num w:numId="27">
    <w:abstractNumId w:val="33"/>
  </w:num>
  <w:num w:numId="28">
    <w:abstractNumId w:val="30"/>
  </w:num>
  <w:num w:numId="29">
    <w:abstractNumId w:val="38"/>
  </w:num>
  <w:num w:numId="30">
    <w:abstractNumId w:val="39"/>
  </w:num>
  <w:num w:numId="31">
    <w:abstractNumId w:val="8"/>
  </w:num>
  <w:num w:numId="32">
    <w:abstractNumId w:val="17"/>
  </w:num>
  <w:num w:numId="33">
    <w:abstractNumId w:val="5"/>
  </w:num>
  <w:num w:numId="34">
    <w:abstractNumId w:val="21"/>
  </w:num>
  <w:num w:numId="35">
    <w:abstractNumId w:val="46"/>
  </w:num>
  <w:num w:numId="36">
    <w:abstractNumId w:val="20"/>
  </w:num>
  <w:num w:numId="37">
    <w:abstractNumId w:val="40"/>
  </w:num>
  <w:num w:numId="38">
    <w:abstractNumId w:val="11"/>
  </w:num>
  <w:num w:numId="39">
    <w:abstractNumId w:val="13"/>
  </w:num>
  <w:num w:numId="40">
    <w:abstractNumId w:val="45"/>
  </w:num>
  <w:num w:numId="41">
    <w:abstractNumId w:val="43"/>
  </w:num>
  <w:num w:numId="42">
    <w:abstractNumId w:val="28"/>
  </w:num>
  <w:num w:numId="43">
    <w:abstractNumId w:val="34"/>
  </w:num>
  <w:num w:numId="44">
    <w:abstractNumId w:val="49"/>
  </w:num>
  <w:num w:numId="45">
    <w:abstractNumId w:val="27"/>
  </w:num>
  <w:num w:numId="46">
    <w:abstractNumId w:val="25"/>
  </w:num>
  <w:num w:numId="47">
    <w:abstractNumId w:val="36"/>
  </w:num>
  <w:num w:numId="48">
    <w:abstractNumId w:val="31"/>
  </w:num>
  <w:num w:numId="49">
    <w:abstractNumId w:val="4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0D"/>
    <w:rsid w:val="00036F52"/>
    <w:rsid w:val="00044CB5"/>
    <w:rsid w:val="00063813"/>
    <w:rsid w:val="00071A42"/>
    <w:rsid w:val="00073A0A"/>
    <w:rsid w:val="000B356D"/>
    <w:rsid w:val="000D2B30"/>
    <w:rsid w:val="000D3EE0"/>
    <w:rsid w:val="001469DD"/>
    <w:rsid w:val="00147E01"/>
    <w:rsid w:val="00167EB5"/>
    <w:rsid w:val="00187A3B"/>
    <w:rsid w:val="001A7D0D"/>
    <w:rsid w:val="001C5E55"/>
    <w:rsid w:val="001D5686"/>
    <w:rsid w:val="001E68AC"/>
    <w:rsid w:val="002348E0"/>
    <w:rsid w:val="002433D4"/>
    <w:rsid w:val="00244543"/>
    <w:rsid w:val="00253C71"/>
    <w:rsid w:val="0026471C"/>
    <w:rsid w:val="002973BB"/>
    <w:rsid w:val="002A7088"/>
    <w:rsid w:val="002F0632"/>
    <w:rsid w:val="00356AF8"/>
    <w:rsid w:val="00356F39"/>
    <w:rsid w:val="003A4D7C"/>
    <w:rsid w:val="003A7411"/>
    <w:rsid w:val="003B19F7"/>
    <w:rsid w:val="004124DF"/>
    <w:rsid w:val="004312D6"/>
    <w:rsid w:val="00436B9C"/>
    <w:rsid w:val="004605A6"/>
    <w:rsid w:val="00466DB2"/>
    <w:rsid w:val="004F5E1B"/>
    <w:rsid w:val="005229AE"/>
    <w:rsid w:val="0059211F"/>
    <w:rsid w:val="005B2406"/>
    <w:rsid w:val="005C6D3E"/>
    <w:rsid w:val="005D5C69"/>
    <w:rsid w:val="005E322F"/>
    <w:rsid w:val="005E4763"/>
    <w:rsid w:val="005F56D9"/>
    <w:rsid w:val="005F74C8"/>
    <w:rsid w:val="00625713"/>
    <w:rsid w:val="00647D5C"/>
    <w:rsid w:val="00672E6F"/>
    <w:rsid w:val="00685554"/>
    <w:rsid w:val="0069433C"/>
    <w:rsid w:val="00695E8F"/>
    <w:rsid w:val="006C7105"/>
    <w:rsid w:val="006E2AB9"/>
    <w:rsid w:val="006F308D"/>
    <w:rsid w:val="006F3ECB"/>
    <w:rsid w:val="007179AE"/>
    <w:rsid w:val="00734175"/>
    <w:rsid w:val="00743988"/>
    <w:rsid w:val="007C2E24"/>
    <w:rsid w:val="008229F4"/>
    <w:rsid w:val="008232EF"/>
    <w:rsid w:val="008277CC"/>
    <w:rsid w:val="008476F7"/>
    <w:rsid w:val="008F5722"/>
    <w:rsid w:val="00913F26"/>
    <w:rsid w:val="00925DF1"/>
    <w:rsid w:val="00935724"/>
    <w:rsid w:val="00995B94"/>
    <w:rsid w:val="009B276C"/>
    <w:rsid w:val="009B3334"/>
    <w:rsid w:val="009E020B"/>
    <w:rsid w:val="009F47BB"/>
    <w:rsid w:val="00A24A6A"/>
    <w:rsid w:val="00A3711F"/>
    <w:rsid w:val="00A40294"/>
    <w:rsid w:val="00A43990"/>
    <w:rsid w:val="00A445B6"/>
    <w:rsid w:val="00AA2E41"/>
    <w:rsid w:val="00AB2B91"/>
    <w:rsid w:val="00AB2DC3"/>
    <w:rsid w:val="00AC12C0"/>
    <w:rsid w:val="00AC1325"/>
    <w:rsid w:val="00B0263B"/>
    <w:rsid w:val="00B40F6C"/>
    <w:rsid w:val="00B53CF3"/>
    <w:rsid w:val="00B54664"/>
    <w:rsid w:val="00B62583"/>
    <w:rsid w:val="00B75E8B"/>
    <w:rsid w:val="00B7715F"/>
    <w:rsid w:val="00B91D63"/>
    <w:rsid w:val="00BF3EFE"/>
    <w:rsid w:val="00C43918"/>
    <w:rsid w:val="00C71410"/>
    <w:rsid w:val="00C7556D"/>
    <w:rsid w:val="00C75F39"/>
    <w:rsid w:val="00CB171F"/>
    <w:rsid w:val="00CE2331"/>
    <w:rsid w:val="00CE560F"/>
    <w:rsid w:val="00CF324A"/>
    <w:rsid w:val="00D16A07"/>
    <w:rsid w:val="00D20EDE"/>
    <w:rsid w:val="00D22FD2"/>
    <w:rsid w:val="00D3448E"/>
    <w:rsid w:val="00D356B1"/>
    <w:rsid w:val="00D67AEB"/>
    <w:rsid w:val="00D92DCA"/>
    <w:rsid w:val="00DB3884"/>
    <w:rsid w:val="00DC148E"/>
    <w:rsid w:val="00DC4098"/>
    <w:rsid w:val="00DE0165"/>
    <w:rsid w:val="00DF6F0F"/>
    <w:rsid w:val="00E03307"/>
    <w:rsid w:val="00E6788C"/>
    <w:rsid w:val="00EB6C50"/>
    <w:rsid w:val="00EC4FEA"/>
    <w:rsid w:val="00ED558A"/>
    <w:rsid w:val="00F36E6E"/>
    <w:rsid w:val="00F42EC0"/>
    <w:rsid w:val="00FD3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84FC3"/>
  <w15:chartTrackingRefBased/>
  <w15:docId w15:val="{819D727D-71B8-4057-A9B0-2656DA5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32EF"/>
  </w:style>
  <w:style w:type="paragraph" w:styleId="Titre1">
    <w:name w:val="heading 1"/>
    <w:basedOn w:val="Normal"/>
    <w:next w:val="Normal"/>
    <w:link w:val="Titre1Car"/>
    <w:uiPriority w:val="9"/>
    <w:qFormat/>
    <w:rsid w:val="008232E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8232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8232E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8232E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8232E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8232E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8232E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8232E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8232EF"/>
    <w:pPr>
      <w:keepNext/>
      <w:keepLines/>
      <w:spacing w:before="40" w:after="0"/>
      <w:outlineLvl w:val="8"/>
    </w:pPr>
    <w:rPr>
      <w:b/>
      <w:bCs/>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71F"/>
    <w:pPr>
      <w:ind w:left="720"/>
      <w:contextualSpacing/>
    </w:pPr>
  </w:style>
  <w:style w:type="character" w:customStyle="1" w:styleId="Titre2Car">
    <w:name w:val="Titre 2 Car"/>
    <w:basedOn w:val="Policepardfaut"/>
    <w:link w:val="Titre2"/>
    <w:uiPriority w:val="9"/>
    <w:rsid w:val="008232E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8232EF"/>
    <w:rPr>
      <w:rFonts w:asciiTheme="majorHAnsi" w:eastAsiaTheme="majorEastAsia" w:hAnsiTheme="majorHAnsi" w:cstheme="majorBidi"/>
      <w:sz w:val="32"/>
      <w:szCs w:val="32"/>
    </w:rPr>
  </w:style>
  <w:style w:type="character" w:customStyle="1" w:styleId="Titre1Car">
    <w:name w:val="Titre 1 Car"/>
    <w:basedOn w:val="Policepardfaut"/>
    <w:link w:val="Titre1"/>
    <w:uiPriority w:val="9"/>
    <w:rsid w:val="008232EF"/>
    <w:rPr>
      <w:rFonts w:asciiTheme="majorHAnsi" w:eastAsiaTheme="majorEastAsia" w:hAnsiTheme="majorHAnsi" w:cstheme="majorBidi"/>
      <w:color w:val="2E74B5" w:themeColor="accent1" w:themeShade="BF"/>
      <w:sz w:val="40"/>
      <w:szCs w:val="40"/>
    </w:rPr>
  </w:style>
  <w:style w:type="character" w:customStyle="1" w:styleId="Titre4Car">
    <w:name w:val="Titre 4 Car"/>
    <w:basedOn w:val="Policepardfaut"/>
    <w:link w:val="Titre4"/>
    <w:uiPriority w:val="9"/>
    <w:semiHidden/>
    <w:rsid w:val="008232E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8232E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8232E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8232E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8232E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8232EF"/>
    <w:rPr>
      <w:b/>
      <w:bCs/>
      <w:i/>
      <w:iCs/>
    </w:rPr>
  </w:style>
  <w:style w:type="paragraph" w:styleId="Lgende">
    <w:name w:val="caption"/>
    <w:basedOn w:val="Normal"/>
    <w:next w:val="Normal"/>
    <w:uiPriority w:val="35"/>
    <w:semiHidden/>
    <w:unhideWhenUsed/>
    <w:qFormat/>
    <w:rsid w:val="008232E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8232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8232EF"/>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8232EF"/>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8232EF"/>
    <w:rPr>
      <w:color w:val="44546A" w:themeColor="text2"/>
      <w:sz w:val="28"/>
      <w:szCs w:val="28"/>
    </w:rPr>
  </w:style>
  <w:style w:type="character" w:styleId="lev">
    <w:name w:val="Strong"/>
    <w:basedOn w:val="Policepardfaut"/>
    <w:uiPriority w:val="22"/>
    <w:qFormat/>
    <w:rsid w:val="008232EF"/>
    <w:rPr>
      <w:b/>
      <w:bCs/>
    </w:rPr>
  </w:style>
  <w:style w:type="character" w:styleId="Accentuation">
    <w:name w:val="Emphasis"/>
    <w:basedOn w:val="Policepardfaut"/>
    <w:uiPriority w:val="20"/>
    <w:qFormat/>
    <w:rsid w:val="008232EF"/>
    <w:rPr>
      <w:i/>
      <w:iCs/>
      <w:color w:val="000000" w:themeColor="text1"/>
    </w:rPr>
  </w:style>
  <w:style w:type="paragraph" w:styleId="Sansinterligne">
    <w:name w:val="No Spacing"/>
    <w:link w:val="SansinterligneCar"/>
    <w:uiPriority w:val="1"/>
    <w:qFormat/>
    <w:rsid w:val="008232EF"/>
    <w:pPr>
      <w:spacing w:after="0" w:line="240" w:lineRule="auto"/>
    </w:pPr>
  </w:style>
  <w:style w:type="paragraph" w:styleId="Citation">
    <w:name w:val="Quote"/>
    <w:basedOn w:val="Normal"/>
    <w:next w:val="Normal"/>
    <w:link w:val="CitationCar"/>
    <w:uiPriority w:val="29"/>
    <w:qFormat/>
    <w:rsid w:val="008232EF"/>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8232EF"/>
    <w:rPr>
      <w:i/>
      <w:iCs/>
      <w:color w:val="7B7B7B" w:themeColor="accent3" w:themeShade="BF"/>
      <w:sz w:val="24"/>
      <w:szCs w:val="24"/>
    </w:rPr>
  </w:style>
  <w:style w:type="paragraph" w:styleId="Citationintense">
    <w:name w:val="Intense Quote"/>
    <w:basedOn w:val="Normal"/>
    <w:next w:val="Normal"/>
    <w:link w:val="CitationintenseCar"/>
    <w:uiPriority w:val="30"/>
    <w:qFormat/>
    <w:rsid w:val="008232E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8232EF"/>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8232EF"/>
    <w:rPr>
      <w:i/>
      <w:iCs/>
      <w:color w:val="595959" w:themeColor="text1" w:themeTint="A6"/>
    </w:rPr>
  </w:style>
  <w:style w:type="character" w:styleId="Emphaseintense">
    <w:name w:val="Intense Emphasis"/>
    <w:basedOn w:val="Policepardfaut"/>
    <w:uiPriority w:val="21"/>
    <w:qFormat/>
    <w:rsid w:val="008232EF"/>
    <w:rPr>
      <w:b/>
      <w:bCs/>
      <w:i/>
      <w:iCs/>
      <w:color w:val="auto"/>
    </w:rPr>
  </w:style>
  <w:style w:type="character" w:styleId="Rfrenceple">
    <w:name w:val="Subtle Reference"/>
    <w:basedOn w:val="Policepardfaut"/>
    <w:uiPriority w:val="31"/>
    <w:qFormat/>
    <w:rsid w:val="008232E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8232EF"/>
    <w:rPr>
      <w:b/>
      <w:bCs/>
      <w:caps w:val="0"/>
      <w:smallCaps/>
      <w:color w:val="auto"/>
      <w:spacing w:val="0"/>
      <w:u w:val="single"/>
    </w:rPr>
  </w:style>
  <w:style w:type="character" w:styleId="Titredulivre">
    <w:name w:val="Book Title"/>
    <w:basedOn w:val="Policepardfaut"/>
    <w:uiPriority w:val="33"/>
    <w:qFormat/>
    <w:rsid w:val="008232EF"/>
    <w:rPr>
      <w:b/>
      <w:bCs/>
      <w:caps w:val="0"/>
      <w:smallCaps/>
      <w:spacing w:val="0"/>
    </w:rPr>
  </w:style>
  <w:style w:type="paragraph" w:styleId="En-ttedetabledesmatires">
    <w:name w:val="TOC Heading"/>
    <w:basedOn w:val="Titre1"/>
    <w:next w:val="Normal"/>
    <w:uiPriority w:val="39"/>
    <w:unhideWhenUsed/>
    <w:qFormat/>
    <w:rsid w:val="008232EF"/>
    <w:pPr>
      <w:outlineLvl w:val="9"/>
    </w:pPr>
  </w:style>
  <w:style w:type="paragraph" w:customStyle="1" w:styleId="Default">
    <w:name w:val="Default"/>
    <w:rsid w:val="00ED558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ED558A"/>
    <w:pPr>
      <w:tabs>
        <w:tab w:val="center" w:pos="4536"/>
        <w:tab w:val="right" w:pos="9072"/>
      </w:tabs>
      <w:spacing w:after="0" w:line="240" w:lineRule="auto"/>
    </w:pPr>
  </w:style>
  <w:style w:type="character" w:customStyle="1" w:styleId="En-tteCar">
    <w:name w:val="En-tête Car"/>
    <w:basedOn w:val="Policepardfaut"/>
    <w:link w:val="En-tte"/>
    <w:uiPriority w:val="99"/>
    <w:rsid w:val="00ED558A"/>
  </w:style>
  <w:style w:type="paragraph" w:styleId="Pieddepage">
    <w:name w:val="footer"/>
    <w:basedOn w:val="Normal"/>
    <w:link w:val="PieddepageCar"/>
    <w:uiPriority w:val="99"/>
    <w:unhideWhenUsed/>
    <w:rsid w:val="00ED55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58A"/>
  </w:style>
  <w:style w:type="character" w:styleId="Marquedecommentaire">
    <w:name w:val="annotation reference"/>
    <w:basedOn w:val="Policepardfaut"/>
    <w:uiPriority w:val="99"/>
    <w:semiHidden/>
    <w:unhideWhenUsed/>
    <w:rsid w:val="00356AF8"/>
    <w:rPr>
      <w:sz w:val="16"/>
      <w:szCs w:val="16"/>
    </w:rPr>
  </w:style>
  <w:style w:type="paragraph" w:styleId="Commentaire">
    <w:name w:val="annotation text"/>
    <w:basedOn w:val="Normal"/>
    <w:link w:val="CommentaireCar"/>
    <w:uiPriority w:val="99"/>
    <w:semiHidden/>
    <w:unhideWhenUsed/>
    <w:rsid w:val="00356AF8"/>
    <w:pPr>
      <w:spacing w:line="240" w:lineRule="auto"/>
    </w:pPr>
    <w:rPr>
      <w:sz w:val="20"/>
      <w:szCs w:val="20"/>
    </w:rPr>
  </w:style>
  <w:style w:type="character" w:customStyle="1" w:styleId="CommentaireCar">
    <w:name w:val="Commentaire Car"/>
    <w:basedOn w:val="Policepardfaut"/>
    <w:link w:val="Commentaire"/>
    <w:uiPriority w:val="99"/>
    <w:semiHidden/>
    <w:rsid w:val="00356AF8"/>
    <w:rPr>
      <w:sz w:val="20"/>
      <w:szCs w:val="20"/>
    </w:rPr>
  </w:style>
  <w:style w:type="paragraph" w:styleId="Objetducommentaire">
    <w:name w:val="annotation subject"/>
    <w:basedOn w:val="Commentaire"/>
    <w:next w:val="Commentaire"/>
    <w:link w:val="ObjetducommentaireCar"/>
    <w:uiPriority w:val="99"/>
    <w:semiHidden/>
    <w:unhideWhenUsed/>
    <w:rsid w:val="00356AF8"/>
    <w:rPr>
      <w:b/>
      <w:bCs/>
    </w:rPr>
  </w:style>
  <w:style w:type="character" w:customStyle="1" w:styleId="ObjetducommentaireCar">
    <w:name w:val="Objet du commentaire Car"/>
    <w:basedOn w:val="CommentaireCar"/>
    <w:link w:val="Objetducommentaire"/>
    <w:uiPriority w:val="99"/>
    <w:semiHidden/>
    <w:rsid w:val="00356AF8"/>
    <w:rPr>
      <w:b/>
      <w:bCs/>
      <w:sz w:val="20"/>
      <w:szCs w:val="20"/>
    </w:rPr>
  </w:style>
  <w:style w:type="paragraph" w:styleId="Textedebulles">
    <w:name w:val="Balloon Text"/>
    <w:basedOn w:val="Normal"/>
    <w:link w:val="TextedebullesCar"/>
    <w:uiPriority w:val="99"/>
    <w:semiHidden/>
    <w:unhideWhenUsed/>
    <w:rsid w:val="0035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AF8"/>
    <w:rPr>
      <w:rFonts w:ascii="Segoe UI" w:hAnsi="Segoe UI" w:cs="Segoe UI"/>
      <w:sz w:val="18"/>
      <w:szCs w:val="18"/>
    </w:rPr>
  </w:style>
  <w:style w:type="character" w:customStyle="1" w:styleId="SansinterligneCar">
    <w:name w:val="Sans interligne Car"/>
    <w:basedOn w:val="Policepardfaut"/>
    <w:link w:val="Sansinterligne"/>
    <w:uiPriority w:val="1"/>
    <w:rsid w:val="004312D6"/>
  </w:style>
  <w:style w:type="paragraph" w:customStyle="1" w:styleId="Textedetableau-Dcimal">
    <w:name w:val="Texte de tableau - Décimal"/>
    <w:basedOn w:val="Normal"/>
    <w:uiPriority w:val="1"/>
    <w:rsid w:val="00A24A6A"/>
    <w:pPr>
      <w:tabs>
        <w:tab w:val="decimal" w:pos="1252"/>
      </w:tabs>
      <w:spacing w:before="60" w:after="60" w:line="240" w:lineRule="auto"/>
      <w:ind w:left="144" w:right="144"/>
    </w:pPr>
    <w:rPr>
      <w:lang w:val="en-US"/>
    </w:rPr>
  </w:style>
  <w:style w:type="table" w:customStyle="1" w:styleId="Tableaufinancier">
    <w:name w:val="Tableau financier"/>
    <w:basedOn w:val="TableauNormal"/>
    <w:uiPriority w:val="99"/>
    <w:rsid w:val="00A24A6A"/>
    <w:pPr>
      <w:spacing w:after="0" w:line="240" w:lineRule="auto"/>
      <w:ind w:left="144" w:right="144"/>
    </w:pPr>
    <w:rPr>
      <w:lang w:val="en-US"/>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table" w:styleId="Tableausimple2">
    <w:name w:val="Plain Table 2"/>
    <w:basedOn w:val="TableauNormal"/>
    <w:uiPriority w:val="42"/>
    <w:rsid w:val="00A24A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M1">
    <w:name w:val="toc 1"/>
    <w:basedOn w:val="Normal"/>
    <w:next w:val="Normal"/>
    <w:autoRedefine/>
    <w:uiPriority w:val="39"/>
    <w:unhideWhenUsed/>
    <w:rsid w:val="00DC4098"/>
    <w:pPr>
      <w:spacing w:after="100"/>
    </w:pPr>
    <w:rPr>
      <w:rFonts w:ascii="Garamond" w:hAnsi="Garamond"/>
      <w:sz w:val="24"/>
    </w:rPr>
  </w:style>
  <w:style w:type="paragraph" w:styleId="TM3">
    <w:name w:val="toc 3"/>
    <w:basedOn w:val="Normal"/>
    <w:next w:val="Normal"/>
    <w:autoRedefine/>
    <w:uiPriority w:val="39"/>
    <w:unhideWhenUsed/>
    <w:rsid w:val="00DC4098"/>
    <w:pPr>
      <w:spacing w:after="100"/>
      <w:ind w:left="420"/>
    </w:pPr>
  </w:style>
  <w:style w:type="character" w:styleId="Lienhypertexte">
    <w:name w:val="Hyperlink"/>
    <w:basedOn w:val="Policepardfaut"/>
    <w:uiPriority w:val="99"/>
    <w:unhideWhenUsed/>
    <w:rsid w:val="00DC4098"/>
    <w:rPr>
      <w:color w:val="0563C1" w:themeColor="hyperlink"/>
      <w:u w:val="single"/>
    </w:rPr>
  </w:style>
  <w:style w:type="character" w:customStyle="1" w:styleId="apple-converted-space">
    <w:name w:val="apple-converted-space"/>
    <w:basedOn w:val="Policepardfaut"/>
    <w:rsid w:val="00D356B1"/>
  </w:style>
  <w:style w:type="paragraph" w:styleId="NormalWeb">
    <w:name w:val="Normal (Web)"/>
    <w:basedOn w:val="Normal"/>
    <w:uiPriority w:val="99"/>
    <w:semiHidden/>
    <w:unhideWhenUsed/>
    <w:rsid w:val="00D356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E03307"/>
    <w:pPr>
      <w:spacing w:after="0" w:line="240" w:lineRule="auto"/>
    </w:pPr>
    <w:rPr>
      <w:rFonts w:ascii="Century Gothic" w:eastAsia="Arial Unicode MS" w:hAnsi="Century Gothic" w:cs="Arial Unicode MS"/>
      <w:color w:val="000000"/>
      <w:sz w:val="20"/>
      <w:szCs w:val="20"/>
      <w:u w:color="000000"/>
      <w:lang w:eastAsia="fr-FR"/>
    </w:rPr>
  </w:style>
  <w:style w:type="table" w:styleId="Grilledutableau">
    <w:name w:val="Table Grid"/>
    <w:basedOn w:val="TableauNormal"/>
    <w:uiPriority w:val="39"/>
    <w:rsid w:val="0043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2481">
      <w:bodyDiv w:val="1"/>
      <w:marLeft w:val="0"/>
      <w:marRight w:val="0"/>
      <w:marTop w:val="0"/>
      <w:marBottom w:val="0"/>
      <w:divBdr>
        <w:top w:val="none" w:sz="0" w:space="0" w:color="auto"/>
        <w:left w:val="none" w:sz="0" w:space="0" w:color="auto"/>
        <w:bottom w:val="none" w:sz="0" w:space="0" w:color="auto"/>
        <w:right w:val="none" w:sz="0" w:space="0" w:color="auto"/>
      </w:divBdr>
    </w:div>
    <w:div w:id="159928824">
      <w:bodyDiv w:val="1"/>
      <w:marLeft w:val="0"/>
      <w:marRight w:val="0"/>
      <w:marTop w:val="0"/>
      <w:marBottom w:val="0"/>
      <w:divBdr>
        <w:top w:val="none" w:sz="0" w:space="0" w:color="auto"/>
        <w:left w:val="none" w:sz="0" w:space="0" w:color="auto"/>
        <w:bottom w:val="none" w:sz="0" w:space="0" w:color="auto"/>
        <w:right w:val="none" w:sz="0" w:space="0" w:color="auto"/>
      </w:divBdr>
    </w:div>
    <w:div w:id="505291830">
      <w:bodyDiv w:val="1"/>
      <w:marLeft w:val="0"/>
      <w:marRight w:val="0"/>
      <w:marTop w:val="0"/>
      <w:marBottom w:val="0"/>
      <w:divBdr>
        <w:top w:val="none" w:sz="0" w:space="0" w:color="auto"/>
        <w:left w:val="none" w:sz="0" w:space="0" w:color="auto"/>
        <w:bottom w:val="none" w:sz="0" w:space="0" w:color="auto"/>
        <w:right w:val="none" w:sz="0" w:space="0" w:color="auto"/>
      </w:divBdr>
    </w:div>
    <w:div w:id="1291547253">
      <w:bodyDiv w:val="1"/>
      <w:marLeft w:val="0"/>
      <w:marRight w:val="0"/>
      <w:marTop w:val="0"/>
      <w:marBottom w:val="0"/>
      <w:divBdr>
        <w:top w:val="none" w:sz="0" w:space="0" w:color="auto"/>
        <w:left w:val="none" w:sz="0" w:space="0" w:color="auto"/>
        <w:bottom w:val="none" w:sz="0" w:space="0" w:color="auto"/>
        <w:right w:val="none" w:sz="0" w:space="0" w:color="auto"/>
      </w:divBdr>
      <w:divsChild>
        <w:div w:id="216480037">
          <w:marLeft w:val="547"/>
          <w:marRight w:val="0"/>
          <w:marTop w:val="0"/>
          <w:marBottom w:val="0"/>
          <w:divBdr>
            <w:top w:val="none" w:sz="0" w:space="0" w:color="auto"/>
            <w:left w:val="none" w:sz="0" w:space="0" w:color="auto"/>
            <w:bottom w:val="none" w:sz="0" w:space="0" w:color="auto"/>
            <w:right w:val="none" w:sz="0" w:space="0" w:color="auto"/>
          </w:divBdr>
        </w:div>
      </w:divsChild>
    </w:div>
    <w:div w:id="1486777667">
      <w:bodyDiv w:val="1"/>
      <w:marLeft w:val="0"/>
      <w:marRight w:val="0"/>
      <w:marTop w:val="0"/>
      <w:marBottom w:val="0"/>
      <w:divBdr>
        <w:top w:val="none" w:sz="0" w:space="0" w:color="auto"/>
        <w:left w:val="none" w:sz="0" w:space="0" w:color="auto"/>
        <w:bottom w:val="none" w:sz="0" w:space="0" w:color="auto"/>
        <w:right w:val="none" w:sz="0" w:space="0" w:color="auto"/>
      </w:divBdr>
    </w:div>
    <w:div w:id="1868327174">
      <w:bodyDiv w:val="1"/>
      <w:marLeft w:val="0"/>
      <w:marRight w:val="0"/>
      <w:marTop w:val="0"/>
      <w:marBottom w:val="0"/>
      <w:divBdr>
        <w:top w:val="none" w:sz="0" w:space="0" w:color="auto"/>
        <w:left w:val="none" w:sz="0" w:space="0" w:color="auto"/>
        <w:bottom w:val="none" w:sz="0" w:space="0" w:color="auto"/>
        <w:right w:val="none" w:sz="0" w:space="0" w:color="auto"/>
      </w:divBdr>
      <w:divsChild>
        <w:div w:id="6374521">
          <w:marLeft w:val="0"/>
          <w:marRight w:val="0"/>
          <w:marTop w:val="0"/>
          <w:marBottom w:val="450"/>
          <w:divBdr>
            <w:top w:val="none" w:sz="0" w:space="0" w:color="auto"/>
            <w:left w:val="none" w:sz="0" w:space="0" w:color="auto"/>
            <w:bottom w:val="none" w:sz="0" w:space="0" w:color="auto"/>
            <w:right w:val="none" w:sz="0" w:space="0" w:color="auto"/>
          </w:divBdr>
          <w:divsChild>
            <w:div w:id="1227035095">
              <w:marLeft w:val="0"/>
              <w:marRight w:val="0"/>
              <w:marTop w:val="0"/>
              <w:marBottom w:val="450"/>
              <w:divBdr>
                <w:top w:val="none" w:sz="0" w:space="0" w:color="auto"/>
                <w:left w:val="none" w:sz="0" w:space="0" w:color="auto"/>
                <w:bottom w:val="none" w:sz="0" w:space="0" w:color="auto"/>
                <w:right w:val="none" w:sz="0" w:space="0" w:color="auto"/>
              </w:divBdr>
            </w:div>
          </w:divsChild>
        </w:div>
        <w:div w:id="91556680">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sChild>
            <w:div w:id="1398740908">
              <w:marLeft w:val="0"/>
              <w:marRight w:val="0"/>
              <w:marTop w:val="525"/>
              <w:marBottom w:val="525"/>
              <w:divBdr>
                <w:top w:val="none" w:sz="0" w:space="0" w:color="auto"/>
                <w:left w:val="none" w:sz="0" w:space="0" w:color="auto"/>
                <w:bottom w:val="none" w:sz="0" w:space="0" w:color="auto"/>
                <w:right w:val="none" w:sz="0" w:space="0" w:color="auto"/>
              </w:divBdr>
            </w:div>
            <w:div w:id="869494281">
              <w:marLeft w:val="0"/>
              <w:marRight w:val="0"/>
              <w:marTop w:val="525"/>
              <w:marBottom w:val="525"/>
              <w:divBdr>
                <w:top w:val="none" w:sz="0" w:space="0" w:color="auto"/>
                <w:left w:val="none" w:sz="0" w:space="0" w:color="auto"/>
                <w:bottom w:val="none" w:sz="0" w:space="0" w:color="auto"/>
                <w:right w:val="none" w:sz="0" w:space="0" w:color="auto"/>
              </w:divBdr>
            </w:div>
            <w:div w:id="2133085773">
              <w:marLeft w:val="0"/>
              <w:marRight w:val="0"/>
              <w:marTop w:val="525"/>
              <w:marBottom w:val="525"/>
              <w:divBdr>
                <w:top w:val="none" w:sz="0" w:space="0" w:color="auto"/>
                <w:left w:val="none" w:sz="0" w:space="0" w:color="auto"/>
                <w:bottom w:val="none" w:sz="0" w:space="0" w:color="auto"/>
                <w:right w:val="none" w:sz="0" w:space="0" w:color="auto"/>
              </w:divBdr>
            </w:div>
            <w:div w:id="1977564304">
              <w:marLeft w:val="0"/>
              <w:marRight w:val="0"/>
              <w:marTop w:val="525"/>
              <w:marBottom w:val="525"/>
              <w:divBdr>
                <w:top w:val="none" w:sz="0" w:space="0" w:color="auto"/>
                <w:left w:val="none" w:sz="0" w:space="0" w:color="auto"/>
                <w:bottom w:val="none" w:sz="0" w:space="0" w:color="auto"/>
                <w:right w:val="none" w:sz="0" w:space="0" w:color="auto"/>
              </w:divBdr>
            </w:div>
            <w:div w:id="1775979730">
              <w:marLeft w:val="0"/>
              <w:marRight w:val="0"/>
              <w:marTop w:val="525"/>
              <w:marBottom w:val="525"/>
              <w:divBdr>
                <w:top w:val="none" w:sz="0" w:space="0" w:color="auto"/>
                <w:left w:val="none" w:sz="0" w:space="0" w:color="auto"/>
                <w:bottom w:val="none" w:sz="0" w:space="0" w:color="auto"/>
                <w:right w:val="none" w:sz="0" w:space="0" w:color="auto"/>
              </w:divBdr>
            </w:div>
          </w:divsChild>
        </w:div>
        <w:div w:id="928388033">
          <w:marLeft w:val="0"/>
          <w:marRight w:val="0"/>
          <w:marTop w:val="0"/>
          <w:marBottom w:val="0"/>
          <w:divBdr>
            <w:top w:val="none" w:sz="0" w:space="0" w:color="auto"/>
            <w:left w:val="none" w:sz="0" w:space="0" w:color="auto"/>
            <w:bottom w:val="none" w:sz="0" w:space="0" w:color="auto"/>
            <w:right w:val="none" w:sz="0" w:space="0" w:color="auto"/>
          </w:divBdr>
        </w:div>
      </w:divsChild>
    </w:div>
    <w:div w:id="1994867302">
      <w:bodyDiv w:val="1"/>
      <w:marLeft w:val="0"/>
      <w:marRight w:val="0"/>
      <w:marTop w:val="0"/>
      <w:marBottom w:val="0"/>
      <w:divBdr>
        <w:top w:val="none" w:sz="0" w:space="0" w:color="auto"/>
        <w:left w:val="none" w:sz="0" w:space="0" w:color="auto"/>
        <w:bottom w:val="none" w:sz="0" w:space="0" w:color="auto"/>
        <w:right w:val="none" w:sz="0" w:space="0" w:color="auto"/>
      </w:divBdr>
      <w:divsChild>
        <w:div w:id="1651713605">
          <w:marLeft w:val="0"/>
          <w:marRight w:val="0"/>
          <w:marTop w:val="0"/>
          <w:marBottom w:val="0"/>
          <w:divBdr>
            <w:top w:val="none" w:sz="0" w:space="0" w:color="auto"/>
            <w:left w:val="none" w:sz="0" w:space="0" w:color="auto"/>
            <w:bottom w:val="none" w:sz="0" w:space="0" w:color="auto"/>
            <w:right w:val="none" w:sz="0" w:space="0" w:color="auto"/>
          </w:divBdr>
        </w:div>
        <w:div w:id="785268783">
          <w:marLeft w:val="0"/>
          <w:marRight w:val="0"/>
          <w:marTop w:val="0"/>
          <w:marBottom w:val="0"/>
          <w:divBdr>
            <w:top w:val="none" w:sz="0" w:space="0" w:color="auto"/>
            <w:left w:val="none" w:sz="0" w:space="0" w:color="auto"/>
            <w:bottom w:val="none" w:sz="0" w:space="0" w:color="auto"/>
            <w:right w:val="none" w:sz="0" w:space="0" w:color="auto"/>
          </w:divBdr>
        </w:div>
        <w:div w:id="1707481741">
          <w:marLeft w:val="0"/>
          <w:marRight w:val="0"/>
          <w:marTop w:val="0"/>
          <w:marBottom w:val="0"/>
          <w:divBdr>
            <w:top w:val="none" w:sz="0" w:space="0" w:color="auto"/>
            <w:left w:val="none" w:sz="0" w:space="0" w:color="auto"/>
            <w:bottom w:val="none" w:sz="0" w:space="0" w:color="auto"/>
            <w:right w:val="none" w:sz="0" w:space="0" w:color="auto"/>
          </w:divBdr>
        </w:div>
        <w:div w:id="549195567">
          <w:marLeft w:val="0"/>
          <w:marRight w:val="0"/>
          <w:marTop w:val="0"/>
          <w:marBottom w:val="0"/>
          <w:divBdr>
            <w:top w:val="none" w:sz="0" w:space="0" w:color="auto"/>
            <w:left w:val="none" w:sz="0" w:space="0" w:color="auto"/>
            <w:bottom w:val="none" w:sz="0" w:space="0" w:color="auto"/>
            <w:right w:val="none" w:sz="0" w:space="0" w:color="auto"/>
          </w:divBdr>
        </w:div>
        <w:div w:id="200292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2B8E53-58B3-4833-9136-B4557DB44730}"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fr-FR"/>
        </a:p>
      </dgm:t>
    </dgm:pt>
    <dgm:pt modelId="{A7651CD1-780A-4088-96AA-9B5D240E5D8B}">
      <dgm:prSet phldrT="[Texte]" custT="1">
        <dgm:style>
          <a:lnRef idx="2">
            <a:schemeClr val="accent1"/>
          </a:lnRef>
          <a:fillRef idx="1">
            <a:schemeClr val="lt1"/>
          </a:fillRef>
          <a:effectRef idx="0">
            <a:schemeClr val="accent1"/>
          </a:effectRef>
          <a:fontRef idx="minor">
            <a:schemeClr val="dk1"/>
          </a:fontRef>
        </dgm:style>
      </dgm:prSet>
      <dgm:spPr/>
      <dgm:t>
        <a:bodyPr/>
        <a:lstStyle/>
        <a:p>
          <a:pPr algn="ctr"/>
          <a:r>
            <a:rPr lang="fr-FR" sz="1200">
              <a:latin typeface="Garamond" panose="02020404030301010803" pitchFamily="18" charset="0"/>
            </a:rPr>
            <a:t>Réglementation (UE et France)</a:t>
          </a:r>
        </a:p>
      </dgm:t>
    </dgm:pt>
    <dgm:pt modelId="{E50EEE6D-795E-46B5-B6D9-9E7FEED06CFD}" type="parTrans" cxnId="{BA63ECD0-61E0-44E2-B951-61C57A5CB1B9}">
      <dgm:prSet/>
      <dgm:spPr/>
      <dgm:t>
        <a:bodyPr/>
        <a:lstStyle/>
        <a:p>
          <a:pPr algn="ctr"/>
          <a:endParaRPr lang="fr-FR" sz="1200">
            <a:latin typeface="Garamond" panose="02020404030301010803" pitchFamily="18" charset="0"/>
          </a:endParaRPr>
        </a:p>
      </dgm:t>
    </dgm:pt>
    <dgm:pt modelId="{BAE47207-3F03-4AD7-8FE6-C1352938F4F2}" type="sibTrans" cxnId="{BA63ECD0-61E0-44E2-B951-61C57A5CB1B9}">
      <dgm:prSet/>
      <dgm:spPr/>
      <dgm:t>
        <a:bodyPr/>
        <a:lstStyle/>
        <a:p>
          <a:pPr algn="ctr"/>
          <a:endParaRPr lang="fr-FR" sz="1200">
            <a:latin typeface="Garamond" panose="02020404030301010803" pitchFamily="18" charset="0"/>
          </a:endParaRPr>
        </a:p>
      </dgm:t>
    </dgm:pt>
    <dgm:pt modelId="{E8664367-AB21-4923-82EA-E8C69F170AB0}">
      <dgm:prSet custT="1"/>
      <dgm:spPr/>
      <dgm:t>
        <a:bodyPr/>
        <a:lstStyle/>
        <a:p>
          <a:pPr algn="ctr"/>
          <a:r>
            <a:rPr lang="fr-FR" sz="1200">
              <a:latin typeface="Garamond" panose="02020404030301010803" pitchFamily="18" charset="0"/>
            </a:rPr>
            <a:t>DGAL</a:t>
          </a:r>
        </a:p>
      </dgm:t>
    </dgm:pt>
    <dgm:pt modelId="{913C0A9E-E1F8-4015-AF1B-4292F7F6C70B}" type="parTrans" cxnId="{594D35A1-375E-4C48-A1D1-DC967834391F}">
      <dgm:prSet/>
      <dgm:spPr/>
      <dgm:t>
        <a:bodyPr/>
        <a:lstStyle/>
        <a:p>
          <a:pPr algn="ctr"/>
          <a:endParaRPr lang="fr-FR" sz="1200">
            <a:latin typeface="Garamond" panose="02020404030301010803" pitchFamily="18" charset="0"/>
          </a:endParaRPr>
        </a:p>
      </dgm:t>
    </dgm:pt>
    <dgm:pt modelId="{A9856BE7-ABFA-4110-9F27-4FFF9AA10872}" type="sibTrans" cxnId="{594D35A1-375E-4C48-A1D1-DC967834391F}">
      <dgm:prSet/>
      <dgm:spPr/>
      <dgm:t>
        <a:bodyPr/>
        <a:lstStyle/>
        <a:p>
          <a:pPr algn="ctr"/>
          <a:endParaRPr lang="fr-FR" sz="1200">
            <a:latin typeface="Garamond" panose="02020404030301010803" pitchFamily="18" charset="0"/>
          </a:endParaRPr>
        </a:p>
      </dgm:t>
    </dgm:pt>
    <dgm:pt modelId="{3718EA3B-F526-4763-A598-937EBDADB5B5}">
      <dgm:prSet custT="1"/>
      <dgm:spPr/>
      <dgm:t>
        <a:bodyPr/>
        <a:lstStyle/>
        <a:p>
          <a:pPr algn="ctr"/>
          <a:r>
            <a:rPr lang="fr-FR" sz="1200">
              <a:latin typeface="Garamond" panose="02020404030301010803" pitchFamily="18" charset="0"/>
            </a:rPr>
            <a:t>ANSES (laboratoire national de réference)</a:t>
          </a:r>
        </a:p>
      </dgm:t>
    </dgm:pt>
    <dgm:pt modelId="{834A79FB-0FF3-4BB5-BF5D-24DECBE1C672}" type="parTrans" cxnId="{56FCFA01-C515-4B69-845B-C3E79A68281B}">
      <dgm:prSet/>
      <dgm:spPr/>
      <dgm:t>
        <a:bodyPr/>
        <a:lstStyle/>
        <a:p>
          <a:pPr algn="ctr"/>
          <a:endParaRPr lang="fr-FR" sz="1200">
            <a:latin typeface="Garamond" panose="02020404030301010803" pitchFamily="18" charset="0"/>
          </a:endParaRPr>
        </a:p>
      </dgm:t>
    </dgm:pt>
    <dgm:pt modelId="{9B4509D5-A971-45B3-92E4-362A5656611B}" type="sibTrans" cxnId="{56FCFA01-C515-4B69-845B-C3E79A68281B}">
      <dgm:prSet/>
      <dgm:spPr/>
      <dgm:t>
        <a:bodyPr/>
        <a:lstStyle/>
        <a:p>
          <a:pPr algn="ctr"/>
          <a:endParaRPr lang="fr-FR" sz="1200">
            <a:latin typeface="Garamond" panose="02020404030301010803" pitchFamily="18" charset="0"/>
          </a:endParaRPr>
        </a:p>
      </dgm:t>
    </dgm:pt>
    <dgm:pt modelId="{67369675-B82B-4FC9-8196-8AF6D1997009}">
      <dgm:prSet custT="1"/>
      <dgm:spPr/>
      <dgm:t>
        <a:bodyPr/>
        <a:lstStyle/>
        <a:p>
          <a:pPr algn="ctr"/>
          <a:r>
            <a:rPr lang="fr-FR" sz="1200">
              <a:latin typeface="Garamond" panose="02020404030301010803" pitchFamily="18" charset="0"/>
            </a:rPr>
            <a:t>Professionels laitires</a:t>
          </a:r>
        </a:p>
      </dgm:t>
    </dgm:pt>
    <dgm:pt modelId="{16059405-79CC-4D78-9E26-1EB9C509CED3}" type="parTrans" cxnId="{4F2DE2CB-3185-4B7A-8225-6659507B591C}">
      <dgm:prSet/>
      <dgm:spPr/>
      <dgm:t>
        <a:bodyPr/>
        <a:lstStyle/>
        <a:p>
          <a:pPr algn="ctr"/>
          <a:endParaRPr lang="fr-FR" sz="1200">
            <a:latin typeface="Garamond" panose="02020404030301010803" pitchFamily="18" charset="0"/>
          </a:endParaRPr>
        </a:p>
      </dgm:t>
    </dgm:pt>
    <dgm:pt modelId="{95655BC1-FF3B-4317-B7A1-DA21BEF5CBA1}" type="sibTrans" cxnId="{4F2DE2CB-3185-4B7A-8225-6659507B591C}">
      <dgm:prSet/>
      <dgm:spPr/>
      <dgm:t>
        <a:bodyPr/>
        <a:lstStyle/>
        <a:p>
          <a:pPr algn="ctr"/>
          <a:endParaRPr lang="fr-FR" sz="1200">
            <a:latin typeface="Garamond" panose="02020404030301010803" pitchFamily="18" charset="0"/>
          </a:endParaRPr>
        </a:p>
      </dgm:t>
    </dgm:pt>
    <dgm:pt modelId="{E6845978-3C1F-4F57-8C79-94DF330D47E0}">
      <dgm:prSet custT="1"/>
      <dgm:spPr/>
      <dgm:t>
        <a:bodyPr/>
        <a:lstStyle/>
        <a:p>
          <a:pPr algn="ctr"/>
          <a:r>
            <a:rPr lang="fr-FR" sz="1200">
              <a:latin typeface="Garamond" panose="02020404030301010803" pitchFamily="18" charset="0"/>
            </a:rPr>
            <a:t>CNIEL (interprofession laitière)</a:t>
          </a:r>
        </a:p>
      </dgm:t>
    </dgm:pt>
    <dgm:pt modelId="{26D8F1CD-85A4-4BC9-AEA7-5FD5A99041C9}" type="parTrans" cxnId="{56302F8D-3E59-4174-9D6C-9716EB948CC1}">
      <dgm:prSet/>
      <dgm:spPr/>
      <dgm:t>
        <a:bodyPr/>
        <a:lstStyle/>
        <a:p>
          <a:pPr algn="ctr"/>
          <a:endParaRPr lang="fr-FR" sz="1200">
            <a:latin typeface="Garamond" panose="02020404030301010803" pitchFamily="18" charset="0"/>
          </a:endParaRPr>
        </a:p>
      </dgm:t>
    </dgm:pt>
    <dgm:pt modelId="{67E6687C-4B0E-4F3D-BBC6-E6DBF9A4B599}" type="sibTrans" cxnId="{56302F8D-3E59-4174-9D6C-9716EB948CC1}">
      <dgm:prSet/>
      <dgm:spPr/>
      <dgm:t>
        <a:bodyPr/>
        <a:lstStyle/>
        <a:p>
          <a:pPr algn="ctr"/>
          <a:endParaRPr lang="fr-FR" sz="1200">
            <a:latin typeface="Garamond" panose="02020404030301010803" pitchFamily="18" charset="0"/>
          </a:endParaRPr>
        </a:p>
      </dgm:t>
    </dgm:pt>
    <dgm:pt modelId="{E78CE7F4-5FF9-4459-AD06-3A8613DAECB0}">
      <dgm:prSet custT="1"/>
      <dgm:spPr/>
      <dgm:t>
        <a:bodyPr/>
        <a:lstStyle/>
        <a:p>
          <a:pPr algn="ctr"/>
          <a:r>
            <a:rPr lang="fr-FR" sz="1200">
              <a:latin typeface="Garamond" panose="02020404030301010803" pitchFamily="18" charset="0"/>
            </a:rPr>
            <a:t>Laboratoires reconnus par le Ministère chargé de l'Agriculture</a:t>
          </a:r>
        </a:p>
      </dgm:t>
    </dgm:pt>
    <dgm:pt modelId="{0CAF2D35-5549-47B5-919B-4E5F6CC52D10}" type="parTrans" cxnId="{0F905B38-2073-450E-A325-E077408299C4}">
      <dgm:prSet/>
      <dgm:spPr/>
      <dgm:t>
        <a:bodyPr/>
        <a:lstStyle/>
        <a:p>
          <a:pPr algn="ctr"/>
          <a:endParaRPr lang="fr-FR" sz="1200">
            <a:latin typeface="Garamond" panose="02020404030301010803" pitchFamily="18" charset="0"/>
          </a:endParaRPr>
        </a:p>
      </dgm:t>
    </dgm:pt>
    <dgm:pt modelId="{BFA3EEE8-16F2-4379-869D-7B3122989CBE}" type="sibTrans" cxnId="{0F905B38-2073-450E-A325-E077408299C4}">
      <dgm:prSet/>
      <dgm:spPr/>
      <dgm:t>
        <a:bodyPr/>
        <a:lstStyle/>
        <a:p>
          <a:pPr algn="ctr"/>
          <a:endParaRPr lang="fr-FR" sz="1200">
            <a:latin typeface="Garamond" panose="02020404030301010803" pitchFamily="18" charset="0"/>
          </a:endParaRPr>
        </a:p>
      </dgm:t>
    </dgm:pt>
    <dgm:pt modelId="{79B4A9A5-87F7-4B08-8CAD-37530EF13B1A}">
      <dgm:prSet phldrT="[Texte]" custT="1"/>
      <dgm:spPr>
        <a:ln>
          <a:noFill/>
        </a:ln>
      </dgm:spPr>
      <dgm:t>
        <a:bodyPr/>
        <a:lstStyle/>
        <a:p>
          <a:pPr algn="ctr"/>
          <a:r>
            <a:rPr lang="fr-FR" sz="1200">
              <a:solidFill>
                <a:schemeClr val="bg1"/>
              </a:solidFill>
              <a:latin typeface="Garamond" panose="02020404030301010803" pitchFamily="18" charset="0"/>
            </a:rPr>
            <a:t>n</a:t>
          </a:r>
        </a:p>
      </dgm:t>
    </dgm:pt>
    <dgm:pt modelId="{85895757-F0C3-48E2-A338-F7D16C545978}" type="sibTrans" cxnId="{A057D890-81C6-429D-B472-FD2ECA9E0410}">
      <dgm:prSet/>
      <dgm:spPr/>
      <dgm:t>
        <a:bodyPr/>
        <a:lstStyle/>
        <a:p>
          <a:pPr algn="ctr"/>
          <a:endParaRPr lang="fr-FR" sz="1200">
            <a:latin typeface="Garamond" panose="02020404030301010803" pitchFamily="18" charset="0"/>
          </a:endParaRPr>
        </a:p>
      </dgm:t>
    </dgm:pt>
    <dgm:pt modelId="{E16C99AF-B3B6-4069-9AC4-C3D9C0D1D20A}" type="parTrans" cxnId="{A057D890-81C6-429D-B472-FD2ECA9E0410}">
      <dgm:prSet/>
      <dgm:spPr>
        <a:ln>
          <a:noFill/>
        </a:ln>
      </dgm:spPr>
      <dgm:t>
        <a:bodyPr/>
        <a:lstStyle/>
        <a:p>
          <a:pPr algn="ctr"/>
          <a:endParaRPr lang="fr-FR" sz="1200">
            <a:latin typeface="Garamond" panose="02020404030301010803" pitchFamily="18" charset="0"/>
          </a:endParaRPr>
        </a:p>
      </dgm:t>
    </dgm:pt>
    <dgm:pt modelId="{7289B187-5770-4B00-87FA-AFFCED553A27}" type="pres">
      <dgm:prSet presAssocID="{F62B8E53-58B3-4833-9136-B4557DB44730}" presName="hierChild1" presStyleCnt="0">
        <dgm:presLayoutVars>
          <dgm:orgChart val="1"/>
          <dgm:chPref val="1"/>
          <dgm:dir/>
          <dgm:animOne val="branch"/>
          <dgm:animLvl val="lvl"/>
          <dgm:resizeHandles/>
        </dgm:presLayoutVars>
      </dgm:prSet>
      <dgm:spPr/>
    </dgm:pt>
    <dgm:pt modelId="{F571B426-2E6B-4D80-A8AD-5524857FA0A6}" type="pres">
      <dgm:prSet presAssocID="{A7651CD1-780A-4088-96AA-9B5D240E5D8B}" presName="hierRoot1" presStyleCnt="0">
        <dgm:presLayoutVars>
          <dgm:hierBranch val="init"/>
        </dgm:presLayoutVars>
      </dgm:prSet>
      <dgm:spPr/>
    </dgm:pt>
    <dgm:pt modelId="{71426AB7-9412-4715-B87F-D4D0673942A3}" type="pres">
      <dgm:prSet presAssocID="{A7651CD1-780A-4088-96AA-9B5D240E5D8B}" presName="rootComposite1" presStyleCnt="0"/>
      <dgm:spPr/>
    </dgm:pt>
    <dgm:pt modelId="{9A8A21A3-68D4-4D89-BA95-EB43A3C78A27}" type="pres">
      <dgm:prSet presAssocID="{A7651CD1-780A-4088-96AA-9B5D240E5D8B}" presName="rootText1" presStyleLbl="node0" presStyleIdx="0" presStyleCnt="1" custScaleX="282915" custScaleY="121000">
        <dgm:presLayoutVars>
          <dgm:chPref val="3"/>
        </dgm:presLayoutVars>
      </dgm:prSet>
      <dgm:spPr/>
    </dgm:pt>
    <dgm:pt modelId="{556331DB-7F52-4623-907A-9D89537632C5}" type="pres">
      <dgm:prSet presAssocID="{A7651CD1-780A-4088-96AA-9B5D240E5D8B}" presName="rootConnector1" presStyleLbl="node1" presStyleIdx="0" presStyleCnt="0"/>
      <dgm:spPr/>
    </dgm:pt>
    <dgm:pt modelId="{447A7079-EBDA-43CA-BA16-3456B9AF27DA}" type="pres">
      <dgm:prSet presAssocID="{A7651CD1-780A-4088-96AA-9B5D240E5D8B}" presName="hierChild2" presStyleCnt="0"/>
      <dgm:spPr/>
    </dgm:pt>
    <dgm:pt modelId="{49205AD8-6102-48CB-8B68-0D8CFCCEF4A2}" type="pres">
      <dgm:prSet presAssocID="{913C0A9E-E1F8-4015-AF1B-4292F7F6C70B}" presName="Name37" presStyleLbl="parChTrans1D2" presStyleIdx="0" presStyleCnt="1"/>
      <dgm:spPr/>
    </dgm:pt>
    <dgm:pt modelId="{8363BB0D-B742-49C2-A1E4-6CA211AACCBF}" type="pres">
      <dgm:prSet presAssocID="{E8664367-AB21-4923-82EA-E8C69F170AB0}" presName="hierRoot2" presStyleCnt="0">
        <dgm:presLayoutVars>
          <dgm:hierBranch val="init"/>
        </dgm:presLayoutVars>
      </dgm:prSet>
      <dgm:spPr/>
    </dgm:pt>
    <dgm:pt modelId="{DF5E487E-E97A-4172-ABC6-9748F6CE46BA}" type="pres">
      <dgm:prSet presAssocID="{E8664367-AB21-4923-82EA-E8C69F170AB0}" presName="rootComposite" presStyleCnt="0"/>
      <dgm:spPr/>
    </dgm:pt>
    <dgm:pt modelId="{D2A6A9BF-657C-423C-9815-BDB75B3E428D}" type="pres">
      <dgm:prSet presAssocID="{E8664367-AB21-4923-82EA-E8C69F170AB0}" presName="rootText" presStyleLbl="node2" presStyleIdx="0" presStyleCnt="1" custScaleX="289774" custScaleY="121000">
        <dgm:presLayoutVars>
          <dgm:chPref val="3"/>
        </dgm:presLayoutVars>
      </dgm:prSet>
      <dgm:spPr/>
    </dgm:pt>
    <dgm:pt modelId="{50B782E8-9076-4EEC-BD28-051C9A51F49E}" type="pres">
      <dgm:prSet presAssocID="{E8664367-AB21-4923-82EA-E8C69F170AB0}" presName="rootConnector" presStyleLbl="node2" presStyleIdx="0" presStyleCnt="1"/>
      <dgm:spPr/>
    </dgm:pt>
    <dgm:pt modelId="{D70164D2-70B4-4F21-87F7-F31467CDB0D0}" type="pres">
      <dgm:prSet presAssocID="{E8664367-AB21-4923-82EA-E8C69F170AB0}" presName="hierChild4" presStyleCnt="0"/>
      <dgm:spPr/>
    </dgm:pt>
    <dgm:pt modelId="{5DC948CC-F08A-4FC6-B705-7133D8FE596F}" type="pres">
      <dgm:prSet presAssocID="{834A79FB-0FF3-4BB5-BF5D-24DECBE1C672}" presName="Name37" presStyleLbl="parChTrans1D3" presStyleIdx="0" presStyleCnt="1"/>
      <dgm:spPr/>
    </dgm:pt>
    <dgm:pt modelId="{272981A7-FF19-44D3-8406-C69446F30F6E}" type="pres">
      <dgm:prSet presAssocID="{3718EA3B-F526-4763-A598-937EBDADB5B5}" presName="hierRoot2" presStyleCnt="0">
        <dgm:presLayoutVars>
          <dgm:hierBranch val="init"/>
        </dgm:presLayoutVars>
      </dgm:prSet>
      <dgm:spPr/>
    </dgm:pt>
    <dgm:pt modelId="{110A0C69-EC50-4D4F-92ED-71B53C7F06B8}" type="pres">
      <dgm:prSet presAssocID="{3718EA3B-F526-4763-A598-937EBDADB5B5}" presName="rootComposite" presStyleCnt="0"/>
      <dgm:spPr/>
    </dgm:pt>
    <dgm:pt modelId="{A3407802-4AF6-4CBD-9C80-9B3B9F97D37A}" type="pres">
      <dgm:prSet presAssocID="{3718EA3B-F526-4763-A598-937EBDADB5B5}" presName="rootText" presStyleLbl="node3" presStyleIdx="0" presStyleCnt="1" custScaleX="293204" custScaleY="121000">
        <dgm:presLayoutVars>
          <dgm:chPref val="3"/>
        </dgm:presLayoutVars>
      </dgm:prSet>
      <dgm:spPr/>
    </dgm:pt>
    <dgm:pt modelId="{81234E2D-C155-4DDA-9253-5F567ADB3A56}" type="pres">
      <dgm:prSet presAssocID="{3718EA3B-F526-4763-A598-937EBDADB5B5}" presName="rootConnector" presStyleLbl="node3" presStyleIdx="0" presStyleCnt="1"/>
      <dgm:spPr/>
    </dgm:pt>
    <dgm:pt modelId="{5C08880C-7869-4207-BCA1-D511A9449742}" type="pres">
      <dgm:prSet presAssocID="{3718EA3B-F526-4763-A598-937EBDADB5B5}" presName="hierChild4" presStyleCnt="0"/>
      <dgm:spPr/>
    </dgm:pt>
    <dgm:pt modelId="{1A4EDA8B-5FBB-4A0F-8CB2-061D9AD1FE41}" type="pres">
      <dgm:prSet presAssocID="{16059405-79CC-4D78-9E26-1EB9C509CED3}" presName="Name37" presStyleLbl="parChTrans1D4" presStyleIdx="0" presStyleCnt="4"/>
      <dgm:spPr/>
    </dgm:pt>
    <dgm:pt modelId="{4833CA7B-A57F-4C50-B123-13865DF1C00E}" type="pres">
      <dgm:prSet presAssocID="{67369675-B82B-4FC9-8196-8AF6D1997009}" presName="hierRoot2" presStyleCnt="0">
        <dgm:presLayoutVars>
          <dgm:hierBranch val="init"/>
        </dgm:presLayoutVars>
      </dgm:prSet>
      <dgm:spPr/>
    </dgm:pt>
    <dgm:pt modelId="{0089F337-2FB7-4173-AA8B-FF330450C7C8}" type="pres">
      <dgm:prSet presAssocID="{67369675-B82B-4FC9-8196-8AF6D1997009}" presName="rootComposite" presStyleCnt="0"/>
      <dgm:spPr/>
    </dgm:pt>
    <dgm:pt modelId="{5E5010B9-6BDF-48AD-8B9D-84BAB0BFD29B}" type="pres">
      <dgm:prSet presAssocID="{67369675-B82B-4FC9-8196-8AF6D1997009}" presName="rootText" presStyleLbl="node4" presStyleIdx="0" presStyleCnt="4" custScaleX="289774" custScaleY="121000">
        <dgm:presLayoutVars>
          <dgm:chPref val="3"/>
        </dgm:presLayoutVars>
      </dgm:prSet>
      <dgm:spPr/>
    </dgm:pt>
    <dgm:pt modelId="{B40371A5-7888-4A4B-AA3A-9480061AA2E2}" type="pres">
      <dgm:prSet presAssocID="{67369675-B82B-4FC9-8196-8AF6D1997009}" presName="rootConnector" presStyleLbl="node4" presStyleIdx="0" presStyleCnt="4"/>
      <dgm:spPr/>
    </dgm:pt>
    <dgm:pt modelId="{F872BE2B-DB11-4518-A835-78580B5865FC}" type="pres">
      <dgm:prSet presAssocID="{67369675-B82B-4FC9-8196-8AF6D1997009}" presName="hierChild4" presStyleCnt="0"/>
      <dgm:spPr/>
    </dgm:pt>
    <dgm:pt modelId="{59E4336B-4642-4827-BE0F-40CBFAA4A3C5}" type="pres">
      <dgm:prSet presAssocID="{26D8F1CD-85A4-4BC9-AEA7-5FD5A99041C9}" presName="Name37" presStyleLbl="parChTrans1D4" presStyleIdx="1" presStyleCnt="4"/>
      <dgm:spPr/>
    </dgm:pt>
    <dgm:pt modelId="{C893C78A-DCB7-4C9A-9793-30B9165B2F1B}" type="pres">
      <dgm:prSet presAssocID="{E6845978-3C1F-4F57-8C79-94DF330D47E0}" presName="hierRoot2" presStyleCnt="0">
        <dgm:presLayoutVars>
          <dgm:hierBranch val="init"/>
        </dgm:presLayoutVars>
      </dgm:prSet>
      <dgm:spPr/>
    </dgm:pt>
    <dgm:pt modelId="{9EDEC5B5-93A5-435D-83F2-026BE15435BD}" type="pres">
      <dgm:prSet presAssocID="{E6845978-3C1F-4F57-8C79-94DF330D47E0}" presName="rootComposite" presStyleCnt="0"/>
      <dgm:spPr/>
    </dgm:pt>
    <dgm:pt modelId="{EC5E6107-A317-44CB-A5C2-58E271A64D04}" type="pres">
      <dgm:prSet presAssocID="{E6845978-3C1F-4F57-8C79-94DF330D47E0}" presName="rootText" presStyleLbl="node4" presStyleIdx="1" presStyleCnt="4" custScaleX="293620" custScaleY="121000">
        <dgm:presLayoutVars>
          <dgm:chPref val="3"/>
        </dgm:presLayoutVars>
      </dgm:prSet>
      <dgm:spPr/>
    </dgm:pt>
    <dgm:pt modelId="{A5DF8498-779E-4B03-BB0C-576F3AF6DB87}" type="pres">
      <dgm:prSet presAssocID="{E6845978-3C1F-4F57-8C79-94DF330D47E0}" presName="rootConnector" presStyleLbl="node4" presStyleIdx="1" presStyleCnt="4"/>
      <dgm:spPr/>
    </dgm:pt>
    <dgm:pt modelId="{76A3ED10-15C3-4FAF-A010-ABBC1D3C901E}" type="pres">
      <dgm:prSet presAssocID="{E6845978-3C1F-4F57-8C79-94DF330D47E0}" presName="hierChild4" presStyleCnt="0"/>
      <dgm:spPr/>
    </dgm:pt>
    <dgm:pt modelId="{FF168E3F-52A5-4160-9B03-E41C047EECE7}" type="pres">
      <dgm:prSet presAssocID="{0CAF2D35-5549-47B5-919B-4E5F6CC52D10}" presName="Name37" presStyleLbl="parChTrans1D4" presStyleIdx="2" presStyleCnt="4"/>
      <dgm:spPr/>
    </dgm:pt>
    <dgm:pt modelId="{8AB12BE2-4B61-41B1-8CCC-9FE93C489A94}" type="pres">
      <dgm:prSet presAssocID="{E78CE7F4-5FF9-4459-AD06-3A8613DAECB0}" presName="hierRoot2" presStyleCnt="0">
        <dgm:presLayoutVars>
          <dgm:hierBranch val="init"/>
        </dgm:presLayoutVars>
      </dgm:prSet>
      <dgm:spPr/>
    </dgm:pt>
    <dgm:pt modelId="{BF16F581-004E-4FCE-8503-D735C3C415F9}" type="pres">
      <dgm:prSet presAssocID="{E78CE7F4-5FF9-4459-AD06-3A8613DAECB0}" presName="rootComposite" presStyleCnt="0"/>
      <dgm:spPr/>
    </dgm:pt>
    <dgm:pt modelId="{119D41E9-C395-4A0D-ADAF-50281714ED14}" type="pres">
      <dgm:prSet presAssocID="{E78CE7F4-5FF9-4459-AD06-3A8613DAECB0}" presName="rootText" presStyleLbl="node4" presStyleIdx="2" presStyleCnt="4" custScaleX="289774" custScaleY="200044">
        <dgm:presLayoutVars>
          <dgm:chPref val="3"/>
        </dgm:presLayoutVars>
      </dgm:prSet>
      <dgm:spPr/>
    </dgm:pt>
    <dgm:pt modelId="{54D74C81-2780-40E3-B5B1-4CB6CC26EC57}" type="pres">
      <dgm:prSet presAssocID="{E78CE7F4-5FF9-4459-AD06-3A8613DAECB0}" presName="rootConnector" presStyleLbl="node4" presStyleIdx="2" presStyleCnt="4"/>
      <dgm:spPr/>
    </dgm:pt>
    <dgm:pt modelId="{96A645EE-99BD-4DD5-BBB8-E0879050824A}" type="pres">
      <dgm:prSet presAssocID="{E78CE7F4-5FF9-4459-AD06-3A8613DAECB0}" presName="hierChild4" presStyleCnt="0"/>
      <dgm:spPr/>
    </dgm:pt>
    <dgm:pt modelId="{34507D93-F08D-457B-B896-C57792474C6A}" type="pres">
      <dgm:prSet presAssocID="{E16C99AF-B3B6-4069-9AC4-C3D9C0D1D20A}" presName="Name37" presStyleLbl="parChTrans1D4" presStyleIdx="3" presStyleCnt="4"/>
      <dgm:spPr/>
    </dgm:pt>
    <dgm:pt modelId="{9BE67AD9-47DC-4450-8BF4-6C8B859A9330}" type="pres">
      <dgm:prSet presAssocID="{79B4A9A5-87F7-4B08-8CAD-37530EF13B1A}" presName="hierRoot2" presStyleCnt="0">
        <dgm:presLayoutVars>
          <dgm:hierBranch val="init"/>
        </dgm:presLayoutVars>
      </dgm:prSet>
      <dgm:spPr/>
    </dgm:pt>
    <dgm:pt modelId="{8237F8C5-B21A-48F6-80BD-F43EB2D8403A}" type="pres">
      <dgm:prSet presAssocID="{79B4A9A5-87F7-4B08-8CAD-37530EF13B1A}" presName="rootComposite" presStyleCnt="0"/>
      <dgm:spPr/>
    </dgm:pt>
    <dgm:pt modelId="{4C92E67A-EDD0-4148-A9C4-98C3A5BD7B10}" type="pres">
      <dgm:prSet presAssocID="{79B4A9A5-87F7-4B08-8CAD-37530EF13B1A}" presName="rootText" presStyleLbl="node4" presStyleIdx="3" presStyleCnt="4">
        <dgm:presLayoutVars>
          <dgm:chPref val="3"/>
        </dgm:presLayoutVars>
      </dgm:prSet>
      <dgm:spPr/>
    </dgm:pt>
    <dgm:pt modelId="{247A3BE8-9A80-4600-8D81-5FE05DC1683F}" type="pres">
      <dgm:prSet presAssocID="{79B4A9A5-87F7-4B08-8CAD-37530EF13B1A}" presName="rootConnector" presStyleLbl="node4" presStyleIdx="3" presStyleCnt="4"/>
      <dgm:spPr/>
    </dgm:pt>
    <dgm:pt modelId="{42E15ED3-169B-4A3B-A1C4-D373146B66BB}" type="pres">
      <dgm:prSet presAssocID="{79B4A9A5-87F7-4B08-8CAD-37530EF13B1A}" presName="hierChild4" presStyleCnt="0"/>
      <dgm:spPr/>
    </dgm:pt>
    <dgm:pt modelId="{B78630DB-3F8E-46AD-BC76-DD0D54D552D6}" type="pres">
      <dgm:prSet presAssocID="{79B4A9A5-87F7-4B08-8CAD-37530EF13B1A}" presName="hierChild5" presStyleCnt="0"/>
      <dgm:spPr/>
    </dgm:pt>
    <dgm:pt modelId="{994BB2FA-1FBA-44A1-B1D9-F197243E3B01}" type="pres">
      <dgm:prSet presAssocID="{E78CE7F4-5FF9-4459-AD06-3A8613DAECB0}" presName="hierChild5" presStyleCnt="0"/>
      <dgm:spPr/>
    </dgm:pt>
    <dgm:pt modelId="{5E6A8272-0382-4BE3-AB42-48F6EAB1CEDF}" type="pres">
      <dgm:prSet presAssocID="{E6845978-3C1F-4F57-8C79-94DF330D47E0}" presName="hierChild5" presStyleCnt="0"/>
      <dgm:spPr/>
    </dgm:pt>
    <dgm:pt modelId="{18744C4E-4CF1-430C-89DA-961A73813B97}" type="pres">
      <dgm:prSet presAssocID="{67369675-B82B-4FC9-8196-8AF6D1997009}" presName="hierChild5" presStyleCnt="0"/>
      <dgm:spPr/>
    </dgm:pt>
    <dgm:pt modelId="{25CF813A-8B5D-4FCC-81BF-59B83011DFB8}" type="pres">
      <dgm:prSet presAssocID="{3718EA3B-F526-4763-A598-937EBDADB5B5}" presName="hierChild5" presStyleCnt="0"/>
      <dgm:spPr/>
    </dgm:pt>
    <dgm:pt modelId="{D96BF9A7-C031-4F7A-9146-5F7955F0E621}" type="pres">
      <dgm:prSet presAssocID="{E8664367-AB21-4923-82EA-E8C69F170AB0}" presName="hierChild5" presStyleCnt="0"/>
      <dgm:spPr/>
    </dgm:pt>
    <dgm:pt modelId="{048AD8A8-6EAC-4E6F-9D6F-34300DCE57B0}" type="pres">
      <dgm:prSet presAssocID="{A7651CD1-780A-4088-96AA-9B5D240E5D8B}" presName="hierChild3" presStyleCnt="0"/>
      <dgm:spPr/>
    </dgm:pt>
  </dgm:ptLst>
  <dgm:cxnLst>
    <dgm:cxn modelId="{56FCFA01-C515-4B69-845B-C3E79A68281B}" srcId="{E8664367-AB21-4923-82EA-E8C69F170AB0}" destId="{3718EA3B-F526-4763-A598-937EBDADB5B5}" srcOrd="0" destOrd="0" parTransId="{834A79FB-0FF3-4BB5-BF5D-24DECBE1C672}" sibTransId="{9B4509D5-A971-45B3-92E4-362A5656611B}"/>
    <dgm:cxn modelId="{76C76306-CA97-4F94-AC60-C7ABF8E02DBC}" type="presOf" srcId="{79B4A9A5-87F7-4B08-8CAD-37530EF13B1A}" destId="{247A3BE8-9A80-4600-8D81-5FE05DC1683F}" srcOrd="1" destOrd="0" presId="urn:microsoft.com/office/officeart/2005/8/layout/orgChart1"/>
    <dgm:cxn modelId="{63B5EB10-2275-4A92-AC9E-EB1F018D666D}" type="presOf" srcId="{16059405-79CC-4D78-9E26-1EB9C509CED3}" destId="{1A4EDA8B-5FBB-4A0F-8CB2-061D9AD1FE41}" srcOrd="0" destOrd="0" presId="urn:microsoft.com/office/officeart/2005/8/layout/orgChart1"/>
    <dgm:cxn modelId="{06386526-DC5F-4BD9-97CA-026639F9C9BD}" type="presOf" srcId="{834A79FB-0FF3-4BB5-BF5D-24DECBE1C672}" destId="{5DC948CC-F08A-4FC6-B705-7133D8FE596F}" srcOrd="0" destOrd="0" presId="urn:microsoft.com/office/officeart/2005/8/layout/orgChart1"/>
    <dgm:cxn modelId="{0F905B38-2073-450E-A325-E077408299C4}" srcId="{E6845978-3C1F-4F57-8C79-94DF330D47E0}" destId="{E78CE7F4-5FF9-4459-AD06-3A8613DAECB0}" srcOrd="0" destOrd="0" parTransId="{0CAF2D35-5549-47B5-919B-4E5F6CC52D10}" sibTransId="{BFA3EEE8-16F2-4379-869D-7B3122989CBE}"/>
    <dgm:cxn modelId="{EE790A5B-37A8-4250-A742-DD153C197A86}" type="presOf" srcId="{67369675-B82B-4FC9-8196-8AF6D1997009}" destId="{5E5010B9-6BDF-48AD-8B9D-84BAB0BFD29B}" srcOrd="0" destOrd="0" presId="urn:microsoft.com/office/officeart/2005/8/layout/orgChart1"/>
    <dgm:cxn modelId="{D092E45C-C391-40E6-8FA7-6FAF0D01B3AB}" type="presOf" srcId="{3718EA3B-F526-4763-A598-937EBDADB5B5}" destId="{81234E2D-C155-4DDA-9253-5F567ADB3A56}" srcOrd="1" destOrd="0" presId="urn:microsoft.com/office/officeart/2005/8/layout/orgChart1"/>
    <dgm:cxn modelId="{24A5F447-28AE-4D1B-9669-BD37605A1D62}" type="presOf" srcId="{E6845978-3C1F-4F57-8C79-94DF330D47E0}" destId="{A5DF8498-779E-4B03-BB0C-576F3AF6DB87}" srcOrd="1" destOrd="0" presId="urn:microsoft.com/office/officeart/2005/8/layout/orgChart1"/>
    <dgm:cxn modelId="{98E6036C-53C0-42E2-952C-799C396E8C53}" type="presOf" srcId="{913C0A9E-E1F8-4015-AF1B-4292F7F6C70B}" destId="{49205AD8-6102-48CB-8B68-0D8CFCCEF4A2}" srcOrd="0" destOrd="0" presId="urn:microsoft.com/office/officeart/2005/8/layout/orgChart1"/>
    <dgm:cxn modelId="{00821A72-9F9E-4966-92ED-D16FB27C0825}" type="presOf" srcId="{E78CE7F4-5FF9-4459-AD06-3A8613DAECB0}" destId="{119D41E9-C395-4A0D-ADAF-50281714ED14}" srcOrd="0" destOrd="0" presId="urn:microsoft.com/office/officeart/2005/8/layout/orgChart1"/>
    <dgm:cxn modelId="{C4AA415A-C01B-4817-988B-6E0B25AA7C2F}" type="presOf" srcId="{A7651CD1-780A-4088-96AA-9B5D240E5D8B}" destId="{556331DB-7F52-4623-907A-9D89537632C5}" srcOrd="1" destOrd="0" presId="urn:microsoft.com/office/officeart/2005/8/layout/orgChart1"/>
    <dgm:cxn modelId="{8F64F57B-C415-4BB9-8048-B92C97711DFF}" type="presOf" srcId="{F62B8E53-58B3-4833-9136-B4557DB44730}" destId="{7289B187-5770-4B00-87FA-AFFCED553A27}" srcOrd="0" destOrd="0" presId="urn:microsoft.com/office/officeart/2005/8/layout/orgChart1"/>
    <dgm:cxn modelId="{649C928A-1837-4E97-A5C6-4160F3037453}" type="presOf" srcId="{79B4A9A5-87F7-4B08-8CAD-37530EF13B1A}" destId="{4C92E67A-EDD0-4148-A9C4-98C3A5BD7B10}" srcOrd="0" destOrd="0" presId="urn:microsoft.com/office/officeart/2005/8/layout/orgChart1"/>
    <dgm:cxn modelId="{56302F8D-3E59-4174-9D6C-9716EB948CC1}" srcId="{67369675-B82B-4FC9-8196-8AF6D1997009}" destId="{E6845978-3C1F-4F57-8C79-94DF330D47E0}" srcOrd="0" destOrd="0" parTransId="{26D8F1CD-85A4-4BC9-AEA7-5FD5A99041C9}" sibTransId="{67E6687C-4B0E-4F3D-BBC6-E6DBF9A4B599}"/>
    <dgm:cxn modelId="{A057D890-81C6-429D-B472-FD2ECA9E0410}" srcId="{E78CE7F4-5FF9-4459-AD06-3A8613DAECB0}" destId="{79B4A9A5-87F7-4B08-8CAD-37530EF13B1A}" srcOrd="0" destOrd="0" parTransId="{E16C99AF-B3B6-4069-9AC4-C3D9C0D1D20A}" sibTransId="{85895757-F0C3-48E2-A338-F7D16C545978}"/>
    <dgm:cxn modelId="{2D877D9D-A6C4-4158-99D5-C16AAB2786F2}" type="presOf" srcId="{67369675-B82B-4FC9-8196-8AF6D1997009}" destId="{B40371A5-7888-4A4B-AA3A-9480061AA2E2}" srcOrd="1" destOrd="0" presId="urn:microsoft.com/office/officeart/2005/8/layout/orgChart1"/>
    <dgm:cxn modelId="{80C2F2A0-3788-4E90-B8F3-0610214C3B13}" type="presOf" srcId="{E16C99AF-B3B6-4069-9AC4-C3D9C0D1D20A}" destId="{34507D93-F08D-457B-B896-C57792474C6A}" srcOrd="0" destOrd="0" presId="urn:microsoft.com/office/officeart/2005/8/layout/orgChart1"/>
    <dgm:cxn modelId="{594D35A1-375E-4C48-A1D1-DC967834391F}" srcId="{A7651CD1-780A-4088-96AA-9B5D240E5D8B}" destId="{E8664367-AB21-4923-82EA-E8C69F170AB0}" srcOrd="0" destOrd="0" parTransId="{913C0A9E-E1F8-4015-AF1B-4292F7F6C70B}" sibTransId="{A9856BE7-ABFA-4110-9F27-4FFF9AA10872}"/>
    <dgm:cxn modelId="{39A6A3A5-F093-434F-A178-3183DC8DEF3E}" type="presOf" srcId="{E8664367-AB21-4923-82EA-E8C69F170AB0}" destId="{50B782E8-9076-4EEC-BD28-051C9A51F49E}" srcOrd="1" destOrd="0" presId="urn:microsoft.com/office/officeart/2005/8/layout/orgChart1"/>
    <dgm:cxn modelId="{CB2D9FAC-E6C8-47C7-98A7-249665BCD5DE}" type="presOf" srcId="{E78CE7F4-5FF9-4459-AD06-3A8613DAECB0}" destId="{54D74C81-2780-40E3-B5B1-4CB6CC26EC57}" srcOrd="1" destOrd="0" presId="urn:microsoft.com/office/officeart/2005/8/layout/orgChart1"/>
    <dgm:cxn modelId="{BFC43BAE-1B74-4A89-B029-755B81FF6BC3}" type="presOf" srcId="{E8664367-AB21-4923-82EA-E8C69F170AB0}" destId="{D2A6A9BF-657C-423C-9815-BDB75B3E428D}" srcOrd="0" destOrd="0" presId="urn:microsoft.com/office/officeart/2005/8/layout/orgChart1"/>
    <dgm:cxn modelId="{F32E43AE-3B8D-402B-9FE5-29C87A423625}" type="presOf" srcId="{0CAF2D35-5549-47B5-919B-4E5F6CC52D10}" destId="{FF168E3F-52A5-4160-9B03-E41C047EECE7}" srcOrd="0" destOrd="0" presId="urn:microsoft.com/office/officeart/2005/8/layout/orgChart1"/>
    <dgm:cxn modelId="{B46798BE-C260-4B3A-A043-FB43EFE0BAF7}" type="presOf" srcId="{26D8F1CD-85A4-4BC9-AEA7-5FD5A99041C9}" destId="{59E4336B-4642-4827-BE0F-40CBFAA4A3C5}" srcOrd="0" destOrd="0" presId="urn:microsoft.com/office/officeart/2005/8/layout/orgChart1"/>
    <dgm:cxn modelId="{4F2DE2CB-3185-4B7A-8225-6659507B591C}" srcId="{3718EA3B-F526-4763-A598-937EBDADB5B5}" destId="{67369675-B82B-4FC9-8196-8AF6D1997009}" srcOrd="0" destOrd="0" parTransId="{16059405-79CC-4D78-9E26-1EB9C509CED3}" sibTransId="{95655BC1-FF3B-4317-B7A1-DA21BEF5CBA1}"/>
    <dgm:cxn modelId="{BA63ECD0-61E0-44E2-B951-61C57A5CB1B9}" srcId="{F62B8E53-58B3-4833-9136-B4557DB44730}" destId="{A7651CD1-780A-4088-96AA-9B5D240E5D8B}" srcOrd="0" destOrd="0" parTransId="{E50EEE6D-795E-46B5-B6D9-9E7FEED06CFD}" sibTransId="{BAE47207-3F03-4AD7-8FE6-C1352938F4F2}"/>
    <dgm:cxn modelId="{CC66EED9-FA57-4BBD-9E5F-7828D231A830}" type="presOf" srcId="{3718EA3B-F526-4763-A598-937EBDADB5B5}" destId="{A3407802-4AF6-4CBD-9C80-9B3B9F97D37A}" srcOrd="0" destOrd="0" presId="urn:microsoft.com/office/officeart/2005/8/layout/orgChart1"/>
    <dgm:cxn modelId="{FC4FB6E9-20AE-4E6D-ABF8-BC572682A180}" type="presOf" srcId="{A7651CD1-780A-4088-96AA-9B5D240E5D8B}" destId="{9A8A21A3-68D4-4D89-BA95-EB43A3C78A27}" srcOrd="0" destOrd="0" presId="urn:microsoft.com/office/officeart/2005/8/layout/orgChart1"/>
    <dgm:cxn modelId="{13DAE7EC-656C-4DC7-B21C-E9F844640C73}" type="presOf" srcId="{E6845978-3C1F-4F57-8C79-94DF330D47E0}" destId="{EC5E6107-A317-44CB-A5C2-58E271A64D04}" srcOrd="0" destOrd="0" presId="urn:microsoft.com/office/officeart/2005/8/layout/orgChart1"/>
    <dgm:cxn modelId="{BAAD9F41-E26A-4B3F-A423-41B888283226}" type="presParOf" srcId="{7289B187-5770-4B00-87FA-AFFCED553A27}" destId="{F571B426-2E6B-4D80-A8AD-5524857FA0A6}" srcOrd="0" destOrd="0" presId="urn:microsoft.com/office/officeart/2005/8/layout/orgChart1"/>
    <dgm:cxn modelId="{03A5B5FC-3F6F-4D82-817A-F3827D16426E}" type="presParOf" srcId="{F571B426-2E6B-4D80-A8AD-5524857FA0A6}" destId="{71426AB7-9412-4715-B87F-D4D0673942A3}" srcOrd="0" destOrd="0" presId="urn:microsoft.com/office/officeart/2005/8/layout/orgChart1"/>
    <dgm:cxn modelId="{9AFB0AD5-6908-475F-A370-8D8655E674BC}" type="presParOf" srcId="{71426AB7-9412-4715-B87F-D4D0673942A3}" destId="{9A8A21A3-68D4-4D89-BA95-EB43A3C78A27}" srcOrd="0" destOrd="0" presId="urn:microsoft.com/office/officeart/2005/8/layout/orgChart1"/>
    <dgm:cxn modelId="{24A06E7D-53F6-4FAE-9936-AD5B327DE001}" type="presParOf" srcId="{71426AB7-9412-4715-B87F-D4D0673942A3}" destId="{556331DB-7F52-4623-907A-9D89537632C5}" srcOrd="1" destOrd="0" presId="urn:microsoft.com/office/officeart/2005/8/layout/orgChart1"/>
    <dgm:cxn modelId="{90ED49C1-F441-4E14-84F8-8171C3295925}" type="presParOf" srcId="{F571B426-2E6B-4D80-A8AD-5524857FA0A6}" destId="{447A7079-EBDA-43CA-BA16-3456B9AF27DA}" srcOrd="1" destOrd="0" presId="urn:microsoft.com/office/officeart/2005/8/layout/orgChart1"/>
    <dgm:cxn modelId="{05B64564-1FC0-4CAF-8EF9-E66304F4063B}" type="presParOf" srcId="{447A7079-EBDA-43CA-BA16-3456B9AF27DA}" destId="{49205AD8-6102-48CB-8B68-0D8CFCCEF4A2}" srcOrd="0" destOrd="0" presId="urn:microsoft.com/office/officeart/2005/8/layout/orgChart1"/>
    <dgm:cxn modelId="{E82F4CBE-824E-43C6-BA22-8AC25029A623}" type="presParOf" srcId="{447A7079-EBDA-43CA-BA16-3456B9AF27DA}" destId="{8363BB0D-B742-49C2-A1E4-6CA211AACCBF}" srcOrd="1" destOrd="0" presId="urn:microsoft.com/office/officeart/2005/8/layout/orgChart1"/>
    <dgm:cxn modelId="{845B495B-2E3D-4D56-8A40-77D770830694}" type="presParOf" srcId="{8363BB0D-B742-49C2-A1E4-6CA211AACCBF}" destId="{DF5E487E-E97A-4172-ABC6-9748F6CE46BA}" srcOrd="0" destOrd="0" presId="urn:microsoft.com/office/officeart/2005/8/layout/orgChart1"/>
    <dgm:cxn modelId="{B6B81B25-ECA8-48A2-A3FC-0D2919C78BFE}" type="presParOf" srcId="{DF5E487E-E97A-4172-ABC6-9748F6CE46BA}" destId="{D2A6A9BF-657C-423C-9815-BDB75B3E428D}" srcOrd="0" destOrd="0" presId="urn:microsoft.com/office/officeart/2005/8/layout/orgChart1"/>
    <dgm:cxn modelId="{6C75165A-93DF-4251-97AB-65F96C55EFAD}" type="presParOf" srcId="{DF5E487E-E97A-4172-ABC6-9748F6CE46BA}" destId="{50B782E8-9076-4EEC-BD28-051C9A51F49E}" srcOrd="1" destOrd="0" presId="urn:microsoft.com/office/officeart/2005/8/layout/orgChart1"/>
    <dgm:cxn modelId="{69C21105-41FD-4B3B-AE74-4C1212D7761E}" type="presParOf" srcId="{8363BB0D-B742-49C2-A1E4-6CA211AACCBF}" destId="{D70164D2-70B4-4F21-87F7-F31467CDB0D0}" srcOrd="1" destOrd="0" presId="urn:microsoft.com/office/officeart/2005/8/layout/orgChart1"/>
    <dgm:cxn modelId="{AC408E9A-D56F-494B-B535-92D0AFE652F0}" type="presParOf" srcId="{D70164D2-70B4-4F21-87F7-F31467CDB0D0}" destId="{5DC948CC-F08A-4FC6-B705-7133D8FE596F}" srcOrd="0" destOrd="0" presId="urn:microsoft.com/office/officeart/2005/8/layout/orgChart1"/>
    <dgm:cxn modelId="{A808D261-B5DF-4150-B92A-2BE37F47C0FE}" type="presParOf" srcId="{D70164D2-70B4-4F21-87F7-F31467CDB0D0}" destId="{272981A7-FF19-44D3-8406-C69446F30F6E}" srcOrd="1" destOrd="0" presId="urn:microsoft.com/office/officeart/2005/8/layout/orgChart1"/>
    <dgm:cxn modelId="{9DC2E6EE-1585-4517-A2E0-943876513086}" type="presParOf" srcId="{272981A7-FF19-44D3-8406-C69446F30F6E}" destId="{110A0C69-EC50-4D4F-92ED-71B53C7F06B8}" srcOrd="0" destOrd="0" presId="urn:microsoft.com/office/officeart/2005/8/layout/orgChart1"/>
    <dgm:cxn modelId="{18A089E3-42FA-42AE-B803-35706BA708C7}" type="presParOf" srcId="{110A0C69-EC50-4D4F-92ED-71B53C7F06B8}" destId="{A3407802-4AF6-4CBD-9C80-9B3B9F97D37A}" srcOrd="0" destOrd="0" presId="urn:microsoft.com/office/officeart/2005/8/layout/orgChart1"/>
    <dgm:cxn modelId="{F00EA107-7426-45B9-8C29-A34A91F58513}" type="presParOf" srcId="{110A0C69-EC50-4D4F-92ED-71B53C7F06B8}" destId="{81234E2D-C155-4DDA-9253-5F567ADB3A56}" srcOrd="1" destOrd="0" presId="urn:microsoft.com/office/officeart/2005/8/layout/orgChart1"/>
    <dgm:cxn modelId="{71591743-2ED9-44CE-97BE-E390B4221B6B}" type="presParOf" srcId="{272981A7-FF19-44D3-8406-C69446F30F6E}" destId="{5C08880C-7869-4207-BCA1-D511A9449742}" srcOrd="1" destOrd="0" presId="urn:microsoft.com/office/officeart/2005/8/layout/orgChart1"/>
    <dgm:cxn modelId="{088FB991-C35F-4EC6-B0DF-EFBF95C3E6C3}" type="presParOf" srcId="{5C08880C-7869-4207-BCA1-D511A9449742}" destId="{1A4EDA8B-5FBB-4A0F-8CB2-061D9AD1FE41}" srcOrd="0" destOrd="0" presId="urn:microsoft.com/office/officeart/2005/8/layout/orgChart1"/>
    <dgm:cxn modelId="{B6EBD8FE-877C-4802-8928-8AE94F64EDCE}" type="presParOf" srcId="{5C08880C-7869-4207-BCA1-D511A9449742}" destId="{4833CA7B-A57F-4C50-B123-13865DF1C00E}" srcOrd="1" destOrd="0" presId="urn:microsoft.com/office/officeart/2005/8/layout/orgChart1"/>
    <dgm:cxn modelId="{920DF56B-8922-4CF1-B794-0EC1DCEB620C}" type="presParOf" srcId="{4833CA7B-A57F-4C50-B123-13865DF1C00E}" destId="{0089F337-2FB7-4173-AA8B-FF330450C7C8}" srcOrd="0" destOrd="0" presId="urn:microsoft.com/office/officeart/2005/8/layout/orgChart1"/>
    <dgm:cxn modelId="{4382CAEC-0601-45B0-9BBE-39A61DEBC9D1}" type="presParOf" srcId="{0089F337-2FB7-4173-AA8B-FF330450C7C8}" destId="{5E5010B9-6BDF-48AD-8B9D-84BAB0BFD29B}" srcOrd="0" destOrd="0" presId="urn:microsoft.com/office/officeart/2005/8/layout/orgChart1"/>
    <dgm:cxn modelId="{8CBF0D1D-60B9-47F2-8A82-B9BC6981D334}" type="presParOf" srcId="{0089F337-2FB7-4173-AA8B-FF330450C7C8}" destId="{B40371A5-7888-4A4B-AA3A-9480061AA2E2}" srcOrd="1" destOrd="0" presId="urn:microsoft.com/office/officeart/2005/8/layout/orgChart1"/>
    <dgm:cxn modelId="{10BE4EA3-DA96-41ED-BD59-FF1C8643E8E7}" type="presParOf" srcId="{4833CA7B-A57F-4C50-B123-13865DF1C00E}" destId="{F872BE2B-DB11-4518-A835-78580B5865FC}" srcOrd="1" destOrd="0" presId="urn:microsoft.com/office/officeart/2005/8/layout/orgChart1"/>
    <dgm:cxn modelId="{43049756-8C9F-4DBF-8C47-87427058F904}" type="presParOf" srcId="{F872BE2B-DB11-4518-A835-78580B5865FC}" destId="{59E4336B-4642-4827-BE0F-40CBFAA4A3C5}" srcOrd="0" destOrd="0" presId="urn:microsoft.com/office/officeart/2005/8/layout/orgChart1"/>
    <dgm:cxn modelId="{1E722AFB-FA09-4C0D-A23D-5106F41A58C5}" type="presParOf" srcId="{F872BE2B-DB11-4518-A835-78580B5865FC}" destId="{C893C78A-DCB7-4C9A-9793-30B9165B2F1B}" srcOrd="1" destOrd="0" presId="urn:microsoft.com/office/officeart/2005/8/layout/orgChart1"/>
    <dgm:cxn modelId="{9D04C72B-F995-454E-B329-D52B33C9CF0F}" type="presParOf" srcId="{C893C78A-DCB7-4C9A-9793-30B9165B2F1B}" destId="{9EDEC5B5-93A5-435D-83F2-026BE15435BD}" srcOrd="0" destOrd="0" presId="urn:microsoft.com/office/officeart/2005/8/layout/orgChart1"/>
    <dgm:cxn modelId="{81DA16B9-6546-4778-9BB8-3CD7141779B3}" type="presParOf" srcId="{9EDEC5B5-93A5-435D-83F2-026BE15435BD}" destId="{EC5E6107-A317-44CB-A5C2-58E271A64D04}" srcOrd="0" destOrd="0" presId="urn:microsoft.com/office/officeart/2005/8/layout/orgChart1"/>
    <dgm:cxn modelId="{3A7C12C8-7F6F-4867-8241-9E57657E98A1}" type="presParOf" srcId="{9EDEC5B5-93A5-435D-83F2-026BE15435BD}" destId="{A5DF8498-779E-4B03-BB0C-576F3AF6DB87}" srcOrd="1" destOrd="0" presId="urn:microsoft.com/office/officeart/2005/8/layout/orgChart1"/>
    <dgm:cxn modelId="{D8E89395-A968-4556-B1D0-A167C9090CF5}" type="presParOf" srcId="{C893C78A-DCB7-4C9A-9793-30B9165B2F1B}" destId="{76A3ED10-15C3-4FAF-A010-ABBC1D3C901E}" srcOrd="1" destOrd="0" presId="urn:microsoft.com/office/officeart/2005/8/layout/orgChart1"/>
    <dgm:cxn modelId="{864554E0-5028-462D-8D6D-AA0F0B2BFD48}" type="presParOf" srcId="{76A3ED10-15C3-4FAF-A010-ABBC1D3C901E}" destId="{FF168E3F-52A5-4160-9B03-E41C047EECE7}" srcOrd="0" destOrd="0" presId="urn:microsoft.com/office/officeart/2005/8/layout/orgChart1"/>
    <dgm:cxn modelId="{DEF0E935-EFD0-41BC-954E-85B7DFD46FAC}" type="presParOf" srcId="{76A3ED10-15C3-4FAF-A010-ABBC1D3C901E}" destId="{8AB12BE2-4B61-41B1-8CCC-9FE93C489A94}" srcOrd="1" destOrd="0" presId="urn:microsoft.com/office/officeart/2005/8/layout/orgChart1"/>
    <dgm:cxn modelId="{39A3B15D-0B2D-4109-A1AA-CF8A5C5A46C9}" type="presParOf" srcId="{8AB12BE2-4B61-41B1-8CCC-9FE93C489A94}" destId="{BF16F581-004E-4FCE-8503-D735C3C415F9}" srcOrd="0" destOrd="0" presId="urn:microsoft.com/office/officeart/2005/8/layout/orgChart1"/>
    <dgm:cxn modelId="{FE7AB60B-0D56-40D9-A257-495AA95CF623}" type="presParOf" srcId="{BF16F581-004E-4FCE-8503-D735C3C415F9}" destId="{119D41E9-C395-4A0D-ADAF-50281714ED14}" srcOrd="0" destOrd="0" presId="urn:microsoft.com/office/officeart/2005/8/layout/orgChart1"/>
    <dgm:cxn modelId="{53B153C4-0844-4F28-8AFF-DD1F5D4BF83D}" type="presParOf" srcId="{BF16F581-004E-4FCE-8503-D735C3C415F9}" destId="{54D74C81-2780-40E3-B5B1-4CB6CC26EC57}" srcOrd="1" destOrd="0" presId="urn:microsoft.com/office/officeart/2005/8/layout/orgChart1"/>
    <dgm:cxn modelId="{95EEC12B-3409-4192-B6D9-239911D95D3A}" type="presParOf" srcId="{8AB12BE2-4B61-41B1-8CCC-9FE93C489A94}" destId="{96A645EE-99BD-4DD5-BBB8-E0879050824A}" srcOrd="1" destOrd="0" presId="urn:microsoft.com/office/officeart/2005/8/layout/orgChart1"/>
    <dgm:cxn modelId="{88C94DEA-AC5E-4EA5-B2ED-F079A5658F9C}" type="presParOf" srcId="{96A645EE-99BD-4DD5-BBB8-E0879050824A}" destId="{34507D93-F08D-457B-B896-C57792474C6A}" srcOrd="0" destOrd="0" presId="urn:microsoft.com/office/officeart/2005/8/layout/orgChart1"/>
    <dgm:cxn modelId="{27246600-048E-4694-B83E-3B5EAA67DEC9}" type="presParOf" srcId="{96A645EE-99BD-4DD5-BBB8-E0879050824A}" destId="{9BE67AD9-47DC-4450-8BF4-6C8B859A9330}" srcOrd="1" destOrd="0" presId="urn:microsoft.com/office/officeart/2005/8/layout/orgChart1"/>
    <dgm:cxn modelId="{4868CC7B-6E9D-4CCA-8925-FCF55756CF50}" type="presParOf" srcId="{9BE67AD9-47DC-4450-8BF4-6C8B859A9330}" destId="{8237F8C5-B21A-48F6-80BD-F43EB2D8403A}" srcOrd="0" destOrd="0" presId="urn:microsoft.com/office/officeart/2005/8/layout/orgChart1"/>
    <dgm:cxn modelId="{A05C701A-AB5C-4753-8AF3-83652A57747B}" type="presParOf" srcId="{8237F8C5-B21A-48F6-80BD-F43EB2D8403A}" destId="{4C92E67A-EDD0-4148-A9C4-98C3A5BD7B10}" srcOrd="0" destOrd="0" presId="urn:microsoft.com/office/officeart/2005/8/layout/orgChart1"/>
    <dgm:cxn modelId="{6EAB3D9E-61A6-422E-BF1E-2E6B093E3219}" type="presParOf" srcId="{8237F8C5-B21A-48F6-80BD-F43EB2D8403A}" destId="{247A3BE8-9A80-4600-8D81-5FE05DC1683F}" srcOrd="1" destOrd="0" presId="urn:microsoft.com/office/officeart/2005/8/layout/orgChart1"/>
    <dgm:cxn modelId="{EE217508-9DEC-4112-83DF-6F0DD7400D8C}" type="presParOf" srcId="{9BE67AD9-47DC-4450-8BF4-6C8B859A9330}" destId="{42E15ED3-169B-4A3B-A1C4-D373146B66BB}" srcOrd="1" destOrd="0" presId="urn:microsoft.com/office/officeart/2005/8/layout/orgChart1"/>
    <dgm:cxn modelId="{19B7E6E8-112D-4B4F-BB41-DD6C4D8849D5}" type="presParOf" srcId="{9BE67AD9-47DC-4450-8BF4-6C8B859A9330}" destId="{B78630DB-3F8E-46AD-BC76-DD0D54D552D6}" srcOrd="2" destOrd="0" presId="urn:microsoft.com/office/officeart/2005/8/layout/orgChart1"/>
    <dgm:cxn modelId="{FFA3D0AD-C232-4C4F-B8D3-943824D207E5}" type="presParOf" srcId="{8AB12BE2-4B61-41B1-8CCC-9FE93C489A94}" destId="{994BB2FA-1FBA-44A1-B1D9-F197243E3B01}" srcOrd="2" destOrd="0" presId="urn:microsoft.com/office/officeart/2005/8/layout/orgChart1"/>
    <dgm:cxn modelId="{9B7BB771-EA4F-414F-B48B-DB74573CC8BE}" type="presParOf" srcId="{C893C78A-DCB7-4C9A-9793-30B9165B2F1B}" destId="{5E6A8272-0382-4BE3-AB42-48F6EAB1CEDF}" srcOrd="2" destOrd="0" presId="urn:microsoft.com/office/officeart/2005/8/layout/orgChart1"/>
    <dgm:cxn modelId="{7280D6BE-A06A-4833-9F50-D2FBEC92AFDD}" type="presParOf" srcId="{4833CA7B-A57F-4C50-B123-13865DF1C00E}" destId="{18744C4E-4CF1-430C-89DA-961A73813B97}" srcOrd="2" destOrd="0" presId="urn:microsoft.com/office/officeart/2005/8/layout/orgChart1"/>
    <dgm:cxn modelId="{47406A7B-16CB-46E9-9593-9B17C6E1D461}" type="presParOf" srcId="{272981A7-FF19-44D3-8406-C69446F30F6E}" destId="{25CF813A-8B5D-4FCC-81BF-59B83011DFB8}" srcOrd="2" destOrd="0" presId="urn:microsoft.com/office/officeart/2005/8/layout/orgChart1"/>
    <dgm:cxn modelId="{CDA55245-CA7D-40B5-8FB1-BEA9818AF7B0}" type="presParOf" srcId="{8363BB0D-B742-49C2-A1E4-6CA211AACCBF}" destId="{D96BF9A7-C031-4F7A-9146-5F7955F0E621}" srcOrd="2" destOrd="0" presId="urn:microsoft.com/office/officeart/2005/8/layout/orgChart1"/>
    <dgm:cxn modelId="{486B3A23-28E5-4296-B1DE-B58B620B26F7}" type="presParOf" srcId="{F571B426-2E6B-4D80-A8AD-5524857FA0A6}" destId="{048AD8A8-6EAC-4E6F-9D6F-34300DCE57B0}"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507D93-F08D-457B-B896-C57792474C6A}">
      <dsp:nvSpPr>
        <dsp:cNvPr id="0" name=""/>
        <dsp:cNvSpPr/>
      </dsp:nvSpPr>
      <dsp:spPr>
        <a:xfrm>
          <a:off x="1891091" y="2773169"/>
          <a:ext cx="237387" cy="251226"/>
        </a:xfrm>
        <a:custGeom>
          <a:avLst/>
          <a:gdLst/>
          <a:ahLst/>
          <a:cxnLst/>
          <a:rect l="0" t="0" r="0" b="0"/>
          <a:pathLst>
            <a:path>
              <a:moveTo>
                <a:pt x="0" y="0"/>
              </a:moveTo>
              <a:lnTo>
                <a:pt x="0" y="251226"/>
              </a:lnTo>
              <a:lnTo>
                <a:pt x="237387" y="251226"/>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FF168E3F-52A5-4160-9B03-E41C047EECE7}">
      <dsp:nvSpPr>
        <dsp:cNvPr id="0" name=""/>
        <dsp:cNvSpPr/>
      </dsp:nvSpPr>
      <dsp:spPr>
        <a:xfrm>
          <a:off x="2478405" y="2112214"/>
          <a:ext cx="91440" cy="114690"/>
        </a:xfrm>
        <a:custGeom>
          <a:avLst/>
          <a:gdLst/>
          <a:ahLst/>
          <a:cxnLst/>
          <a:rect l="0" t="0" r="0" b="0"/>
          <a:pathLst>
            <a:path>
              <a:moveTo>
                <a:pt x="45720" y="0"/>
              </a:moveTo>
              <a:lnTo>
                <a:pt x="45720" y="1146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E4336B-4642-4827-BE0F-40CBFAA4A3C5}">
      <dsp:nvSpPr>
        <dsp:cNvPr id="0" name=""/>
        <dsp:cNvSpPr/>
      </dsp:nvSpPr>
      <dsp:spPr>
        <a:xfrm>
          <a:off x="2478405" y="1667107"/>
          <a:ext cx="91440" cy="114690"/>
        </a:xfrm>
        <a:custGeom>
          <a:avLst/>
          <a:gdLst/>
          <a:ahLst/>
          <a:cxnLst/>
          <a:rect l="0" t="0" r="0" b="0"/>
          <a:pathLst>
            <a:path>
              <a:moveTo>
                <a:pt x="45720" y="0"/>
              </a:moveTo>
              <a:lnTo>
                <a:pt x="45720" y="1146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4EDA8B-5FBB-4A0F-8CB2-061D9AD1FE41}">
      <dsp:nvSpPr>
        <dsp:cNvPr id="0" name=""/>
        <dsp:cNvSpPr/>
      </dsp:nvSpPr>
      <dsp:spPr>
        <a:xfrm>
          <a:off x="2478405" y="1222000"/>
          <a:ext cx="91440" cy="114690"/>
        </a:xfrm>
        <a:custGeom>
          <a:avLst/>
          <a:gdLst/>
          <a:ahLst/>
          <a:cxnLst/>
          <a:rect l="0" t="0" r="0" b="0"/>
          <a:pathLst>
            <a:path>
              <a:moveTo>
                <a:pt x="45720" y="0"/>
              </a:moveTo>
              <a:lnTo>
                <a:pt x="45720" y="1146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C948CC-F08A-4FC6-B705-7133D8FE596F}">
      <dsp:nvSpPr>
        <dsp:cNvPr id="0" name=""/>
        <dsp:cNvSpPr/>
      </dsp:nvSpPr>
      <dsp:spPr>
        <a:xfrm>
          <a:off x="2478405" y="776892"/>
          <a:ext cx="91440" cy="114690"/>
        </a:xfrm>
        <a:custGeom>
          <a:avLst/>
          <a:gdLst/>
          <a:ahLst/>
          <a:cxnLst/>
          <a:rect l="0" t="0" r="0" b="0"/>
          <a:pathLst>
            <a:path>
              <a:moveTo>
                <a:pt x="45720" y="0"/>
              </a:moveTo>
              <a:lnTo>
                <a:pt x="45720" y="1146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205AD8-6102-48CB-8B68-0D8CFCCEF4A2}">
      <dsp:nvSpPr>
        <dsp:cNvPr id="0" name=""/>
        <dsp:cNvSpPr/>
      </dsp:nvSpPr>
      <dsp:spPr>
        <a:xfrm>
          <a:off x="2478405" y="331785"/>
          <a:ext cx="91440" cy="114690"/>
        </a:xfrm>
        <a:custGeom>
          <a:avLst/>
          <a:gdLst/>
          <a:ahLst/>
          <a:cxnLst/>
          <a:rect l="0" t="0" r="0" b="0"/>
          <a:pathLst>
            <a:path>
              <a:moveTo>
                <a:pt x="45720" y="0"/>
              </a:moveTo>
              <a:lnTo>
                <a:pt x="45720" y="1146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1A3-68D4-4D89-BA95-EB43A3C78A27}">
      <dsp:nvSpPr>
        <dsp:cNvPr id="0" name=""/>
        <dsp:cNvSpPr/>
      </dsp:nvSpPr>
      <dsp:spPr>
        <a:xfrm>
          <a:off x="1751563" y="1368"/>
          <a:ext cx="1545123" cy="330417"/>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Garamond" panose="02020404030301010803" pitchFamily="18" charset="0"/>
            </a:rPr>
            <a:t>Réglementation (UE et France)</a:t>
          </a:r>
        </a:p>
      </dsp:txBody>
      <dsp:txXfrm>
        <a:off x="1751563" y="1368"/>
        <a:ext cx="1545123" cy="330417"/>
      </dsp:txXfrm>
    </dsp:sp>
    <dsp:sp modelId="{D2A6A9BF-657C-423C-9815-BDB75B3E428D}">
      <dsp:nvSpPr>
        <dsp:cNvPr id="0" name=""/>
        <dsp:cNvSpPr/>
      </dsp:nvSpPr>
      <dsp:spPr>
        <a:xfrm>
          <a:off x="1732833" y="446475"/>
          <a:ext cx="1582583" cy="330417"/>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Garamond" panose="02020404030301010803" pitchFamily="18" charset="0"/>
            </a:rPr>
            <a:t>DGAL</a:t>
          </a:r>
        </a:p>
      </dsp:txBody>
      <dsp:txXfrm>
        <a:off x="1732833" y="446475"/>
        <a:ext cx="1582583" cy="330417"/>
      </dsp:txXfrm>
    </dsp:sp>
    <dsp:sp modelId="{A3407802-4AF6-4CBD-9C80-9B3B9F97D37A}">
      <dsp:nvSpPr>
        <dsp:cNvPr id="0" name=""/>
        <dsp:cNvSpPr/>
      </dsp:nvSpPr>
      <dsp:spPr>
        <a:xfrm>
          <a:off x="1723466" y="891583"/>
          <a:ext cx="1601316" cy="330417"/>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Garamond" panose="02020404030301010803" pitchFamily="18" charset="0"/>
            </a:rPr>
            <a:t>ANSES (laboratoire national de réference)</a:t>
          </a:r>
        </a:p>
      </dsp:txBody>
      <dsp:txXfrm>
        <a:off x="1723466" y="891583"/>
        <a:ext cx="1601316" cy="330417"/>
      </dsp:txXfrm>
    </dsp:sp>
    <dsp:sp modelId="{5E5010B9-6BDF-48AD-8B9D-84BAB0BFD29B}">
      <dsp:nvSpPr>
        <dsp:cNvPr id="0" name=""/>
        <dsp:cNvSpPr/>
      </dsp:nvSpPr>
      <dsp:spPr>
        <a:xfrm>
          <a:off x="1732833" y="1336690"/>
          <a:ext cx="1582583" cy="330417"/>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Garamond" panose="02020404030301010803" pitchFamily="18" charset="0"/>
            </a:rPr>
            <a:t>Professionels laitires</a:t>
          </a:r>
        </a:p>
      </dsp:txBody>
      <dsp:txXfrm>
        <a:off x="1732833" y="1336690"/>
        <a:ext cx="1582583" cy="330417"/>
      </dsp:txXfrm>
    </dsp:sp>
    <dsp:sp modelId="{EC5E6107-A317-44CB-A5C2-58E271A64D04}">
      <dsp:nvSpPr>
        <dsp:cNvPr id="0" name=""/>
        <dsp:cNvSpPr/>
      </dsp:nvSpPr>
      <dsp:spPr>
        <a:xfrm>
          <a:off x="1722331" y="1781797"/>
          <a:ext cx="1603587" cy="330417"/>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Garamond" panose="02020404030301010803" pitchFamily="18" charset="0"/>
            </a:rPr>
            <a:t>CNIEL (interprofession laitière)</a:t>
          </a:r>
        </a:p>
      </dsp:txBody>
      <dsp:txXfrm>
        <a:off x="1722331" y="1781797"/>
        <a:ext cx="1603587" cy="330417"/>
      </dsp:txXfrm>
    </dsp:sp>
    <dsp:sp modelId="{119D41E9-C395-4A0D-ADAF-50281714ED14}">
      <dsp:nvSpPr>
        <dsp:cNvPr id="0" name=""/>
        <dsp:cNvSpPr/>
      </dsp:nvSpPr>
      <dsp:spPr>
        <a:xfrm>
          <a:off x="1732833" y="2226905"/>
          <a:ext cx="1582583" cy="546264"/>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latin typeface="Garamond" panose="02020404030301010803" pitchFamily="18" charset="0"/>
            </a:rPr>
            <a:t>Laboratoires reconnus par le Ministère chargé de l'Agriculture</a:t>
          </a:r>
        </a:p>
      </dsp:txBody>
      <dsp:txXfrm>
        <a:off x="1732833" y="2226905"/>
        <a:ext cx="1582583" cy="546264"/>
      </dsp:txXfrm>
    </dsp:sp>
    <dsp:sp modelId="{4C92E67A-EDD0-4148-A9C4-98C3A5BD7B10}">
      <dsp:nvSpPr>
        <dsp:cNvPr id="0" name=""/>
        <dsp:cNvSpPr/>
      </dsp:nvSpPr>
      <dsp:spPr>
        <a:xfrm>
          <a:off x="2128479" y="2887859"/>
          <a:ext cx="546143" cy="273071"/>
        </a:xfrm>
        <a:prstGeom prst="rect">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solidFill>
                <a:schemeClr val="bg1"/>
              </a:solidFill>
              <a:latin typeface="Garamond" panose="02020404030301010803" pitchFamily="18" charset="0"/>
            </a:rPr>
            <a:t>n</a:t>
          </a:r>
        </a:p>
      </dsp:txBody>
      <dsp:txXfrm>
        <a:off x="2128479" y="2887859"/>
        <a:ext cx="546143" cy="2730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EC23EED2CB4E06AC41D5933CBD8CDB"/>
        <w:category>
          <w:name w:val="Général"/>
          <w:gallery w:val="placeholder"/>
        </w:category>
        <w:types>
          <w:type w:val="bbPlcHdr"/>
        </w:types>
        <w:behaviors>
          <w:behavior w:val="content"/>
        </w:behaviors>
        <w:guid w:val="{0DE7B2AE-7F00-4AD3-BF40-A8E779EE1079}"/>
      </w:docPartPr>
      <w:docPartBody>
        <w:p w:rsidR="0037225B" w:rsidRDefault="006B699F" w:rsidP="006B699F">
          <w:pPr>
            <w:pStyle w:val="3EEC23EED2CB4E06AC41D5933CBD8CDB"/>
          </w:pPr>
          <w:r>
            <w:rPr>
              <w:color w:val="4472C4" w:themeColor="accent1"/>
            </w:rPr>
            <w:t>[Titre du document]</w:t>
          </w:r>
        </w:p>
      </w:docPartBody>
    </w:docPart>
    <w:docPart>
      <w:docPartPr>
        <w:name w:val="51D30F3949D2467A87EB96FFBEEB594F"/>
        <w:category>
          <w:name w:val="Général"/>
          <w:gallery w:val="placeholder"/>
        </w:category>
        <w:types>
          <w:type w:val="bbPlcHdr"/>
        </w:types>
        <w:behaviors>
          <w:behavior w:val="content"/>
        </w:behaviors>
        <w:guid w:val="{59D61566-A6AD-4B38-99F5-504F5C8915B9}"/>
      </w:docPartPr>
      <w:docPartBody>
        <w:p w:rsidR="0037225B" w:rsidRDefault="006B699F" w:rsidP="006B699F">
          <w:pPr>
            <w:pStyle w:val="51D30F3949D2467A87EB96FFBEEB594F"/>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ika">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9F"/>
    <w:rsid w:val="000260B6"/>
    <w:rsid w:val="0037225B"/>
    <w:rsid w:val="00472C9A"/>
    <w:rsid w:val="004A5296"/>
    <w:rsid w:val="006B699F"/>
    <w:rsid w:val="008E63B1"/>
    <w:rsid w:val="00BB1757"/>
    <w:rsid w:val="00CA2C69"/>
    <w:rsid w:val="00F83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EC23EED2CB4E06AC41D5933CBD8CDB">
    <w:name w:val="3EEC23EED2CB4E06AC41D5933CBD8CDB"/>
    <w:rsid w:val="006B699F"/>
  </w:style>
  <w:style w:type="paragraph" w:customStyle="1" w:styleId="51D30F3949D2467A87EB96FFBEEB594F">
    <w:name w:val="51D30F3949D2467A87EB96FFBEEB594F"/>
    <w:rsid w:val="006B6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A919D5-0E77-4E79-BFA1-A46ACBD9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1464</Words>
  <Characters>8058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Antibiotiques : quelle utilisation ?
 Quels contrôles dans la filière laitière française ? »</vt:lpstr>
    </vt:vector>
  </TitlesOfParts>
  <Company>GTV Occitanie</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Antibiotiques : quelle utilisation ?
 Quels contrôles dans la filière laitière française ? »</dc:title>
  <dc:subject>Réunion des membres et adhérents potentiels</dc:subject>
  <dc:creator>Compte rendu</dc:creator>
  <cp:keywords/>
  <dc:description/>
  <cp:lastModifiedBy>j M</cp:lastModifiedBy>
  <cp:revision>2</cp:revision>
  <dcterms:created xsi:type="dcterms:W3CDTF">2017-06-04T17:18:00Z</dcterms:created>
  <dcterms:modified xsi:type="dcterms:W3CDTF">2017-06-04T17:18:00Z</dcterms:modified>
</cp:coreProperties>
</file>